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D61E3A" w:rsidR="00D61E3A" w:rsidP="00570D75" w:rsidRDefault="00026EA9" w14:paraId="7BA56B64" w14:textId="2CCF11C6">
      <w:pPr>
        <w:jc w:val="center"/>
        <w:rPr>
          <w:rFonts w:ascii="Arial" w:hAnsi="Arial" w:cs="Arial"/>
          <w:b/>
          <w:sz w:val="32"/>
        </w:rPr>
      </w:pPr>
      <w:r>
        <w:rPr>
          <w:rFonts w:ascii="Arial" w:hAnsi="Arial" w:cs="Arial"/>
          <w:b/>
          <w:noProof/>
          <w:sz w:val="52"/>
          <w:szCs w:val="52"/>
        </w:rPr>
        <w:drawing>
          <wp:anchor distT="0" distB="0" distL="114300" distR="114300" simplePos="0" relativeHeight="251658240" behindDoc="0" locked="0" layoutInCell="1" allowOverlap="1" wp14:anchorId="13D684B0" wp14:editId="3CC3D8FB">
            <wp:simplePos x="0" y="0"/>
            <wp:positionH relativeFrom="margin">
              <wp:posOffset>3721100</wp:posOffset>
            </wp:positionH>
            <wp:positionV relativeFrom="paragraph">
              <wp:posOffset>-459740</wp:posOffset>
            </wp:positionV>
            <wp:extent cx="3342423" cy="1880074"/>
            <wp:effectExtent l="0" t="0" r="0" b="6350"/>
            <wp:wrapNone/>
            <wp:docPr id="1381098858" name="Picture 3"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098858" name="Picture 3" descr="A logo for a company&#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347655" cy="1883017"/>
                    </a:xfrm>
                    <a:prstGeom prst="rect">
                      <a:avLst/>
                    </a:prstGeom>
                  </pic:spPr>
                </pic:pic>
              </a:graphicData>
            </a:graphic>
            <wp14:sizeRelH relativeFrom="margin">
              <wp14:pctWidth>0</wp14:pctWidth>
            </wp14:sizeRelH>
            <wp14:sizeRelV relativeFrom="margin">
              <wp14:pctHeight>0</wp14:pctHeight>
            </wp14:sizeRelV>
          </wp:anchor>
        </w:drawing>
      </w:r>
      <w:r w:rsidR="00DA311E">
        <w:rPr>
          <w:rFonts w:ascii="Arial" w:hAnsi="Arial" w:cs="Arial"/>
          <w:b/>
          <w:noProof/>
          <w:sz w:val="32"/>
        </w:rPr>
        <w:drawing>
          <wp:anchor distT="0" distB="0" distL="114300" distR="114300" simplePos="0" relativeHeight="251658241" behindDoc="0" locked="0" layoutInCell="1" allowOverlap="1" wp14:anchorId="4CE69BB3" wp14:editId="3A74D2F8">
            <wp:simplePos x="0" y="0"/>
            <wp:positionH relativeFrom="margin">
              <wp:align>left</wp:align>
            </wp:positionH>
            <wp:positionV relativeFrom="paragraph">
              <wp:posOffset>-168275</wp:posOffset>
            </wp:positionV>
            <wp:extent cx="3196944" cy="1304925"/>
            <wp:effectExtent l="0" t="0" r="3810" b="0"/>
            <wp:wrapNone/>
            <wp:docPr id="959701555" name="Picture 1" descr="A logo with red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701555" name="Picture 1" descr="A logo with red tex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96944" cy="1304925"/>
                    </a:xfrm>
                    <a:prstGeom prst="rect">
                      <a:avLst/>
                    </a:prstGeom>
                  </pic:spPr>
                </pic:pic>
              </a:graphicData>
            </a:graphic>
            <wp14:sizeRelH relativeFrom="margin">
              <wp14:pctWidth>0</wp14:pctWidth>
            </wp14:sizeRelH>
            <wp14:sizeRelV relativeFrom="margin">
              <wp14:pctHeight>0</wp14:pctHeight>
            </wp14:sizeRelV>
          </wp:anchor>
        </w:drawing>
      </w:r>
    </w:p>
    <w:p w:rsidRPr="00D61E3A" w:rsidR="00D61E3A" w:rsidP="00570D75" w:rsidRDefault="00D61E3A" w14:paraId="242F5231" w14:textId="69A3C0F4">
      <w:pPr>
        <w:jc w:val="center"/>
        <w:rPr>
          <w:rFonts w:ascii="Arial" w:hAnsi="Arial" w:cs="Arial"/>
          <w:b/>
          <w:sz w:val="32"/>
        </w:rPr>
      </w:pPr>
    </w:p>
    <w:p w:rsidRPr="00D61E3A" w:rsidR="00D61E3A" w:rsidP="00570D75" w:rsidRDefault="00D61E3A" w14:paraId="74845600" w14:textId="0A93279F">
      <w:pPr>
        <w:jc w:val="center"/>
        <w:rPr>
          <w:rFonts w:ascii="Arial" w:hAnsi="Arial" w:cs="Arial"/>
          <w:b/>
          <w:sz w:val="32"/>
        </w:rPr>
      </w:pPr>
    </w:p>
    <w:p w:rsidRPr="00D61E3A" w:rsidR="00D61E3A" w:rsidP="00570D75" w:rsidRDefault="00D61E3A" w14:paraId="365880E2" w14:textId="793F369D">
      <w:pPr>
        <w:jc w:val="center"/>
        <w:rPr>
          <w:rFonts w:ascii="Arial" w:hAnsi="Arial" w:cs="Arial"/>
          <w:b/>
          <w:sz w:val="32"/>
        </w:rPr>
      </w:pPr>
    </w:p>
    <w:p w:rsidRPr="00D61E3A" w:rsidR="00D61E3A" w:rsidP="00570D75" w:rsidRDefault="00D61E3A" w14:paraId="69F72540" w14:textId="77777777">
      <w:pPr>
        <w:jc w:val="center"/>
        <w:rPr>
          <w:rFonts w:ascii="Arial" w:hAnsi="Arial" w:cs="Arial"/>
          <w:b/>
          <w:sz w:val="32"/>
        </w:rPr>
      </w:pPr>
    </w:p>
    <w:p w:rsidRPr="00D61E3A" w:rsidR="00D61E3A" w:rsidP="00570D75" w:rsidRDefault="00D61E3A" w14:paraId="0DE400CE" w14:textId="77777777">
      <w:pPr>
        <w:jc w:val="center"/>
        <w:rPr>
          <w:rFonts w:ascii="Arial" w:hAnsi="Arial" w:cs="Arial"/>
          <w:b/>
          <w:sz w:val="32"/>
        </w:rPr>
      </w:pPr>
    </w:p>
    <w:p w:rsidR="00D61E3A" w:rsidP="00570D75" w:rsidRDefault="00D61E3A" w14:paraId="2BF36BE0" w14:textId="515740E9">
      <w:pPr>
        <w:jc w:val="center"/>
        <w:rPr>
          <w:rFonts w:ascii="Arial" w:hAnsi="Arial" w:cs="Arial"/>
          <w:b/>
          <w:sz w:val="32"/>
        </w:rPr>
      </w:pPr>
    </w:p>
    <w:p w:rsidR="009C08C0" w:rsidP="00570D75" w:rsidRDefault="009C08C0" w14:paraId="1B6210D9" w14:textId="1C2D2562">
      <w:pPr>
        <w:jc w:val="center"/>
        <w:rPr>
          <w:rFonts w:ascii="Arial" w:hAnsi="Arial" w:cs="Arial"/>
          <w:b/>
          <w:sz w:val="32"/>
        </w:rPr>
      </w:pPr>
    </w:p>
    <w:p w:rsidR="009C08C0" w:rsidP="00570D75" w:rsidRDefault="009C08C0" w14:paraId="0AFFDE32" w14:textId="14FBE37B">
      <w:pPr>
        <w:jc w:val="center"/>
        <w:rPr>
          <w:rFonts w:ascii="Arial" w:hAnsi="Arial" w:cs="Arial"/>
          <w:b/>
          <w:sz w:val="32"/>
        </w:rPr>
      </w:pPr>
    </w:p>
    <w:p w:rsidR="009C08C0" w:rsidP="00570D75" w:rsidRDefault="009C08C0" w14:paraId="1E52ABD2" w14:textId="77777777">
      <w:pPr>
        <w:jc w:val="center"/>
        <w:rPr>
          <w:rFonts w:ascii="Arial" w:hAnsi="Arial" w:cs="Arial"/>
          <w:b/>
          <w:sz w:val="32"/>
        </w:rPr>
      </w:pPr>
    </w:p>
    <w:p w:rsidR="00D741D6" w:rsidP="002902EA" w:rsidRDefault="00D741D6" w14:paraId="1F2FC835" w14:textId="45076785">
      <w:pPr>
        <w:rPr>
          <w:rFonts w:ascii="Arial" w:hAnsi="Arial" w:cs="Arial"/>
          <w:b/>
          <w:sz w:val="32"/>
        </w:rPr>
      </w:pPr>
    </w:p>
    <w:p w:rsidR="00D95BCF" w:rsidP="002902EA" w:rsidRDefault="00D95BCF" w14:paraId="706F9E22" w14:textId="77777777">
      <w:pPr>
        <w:rPr>
          <w:rFonts w:ascii="Arial" w:hAnsi="Arial" w:cs="Arial"/>
          <w:b/>
          <w:sz w:val="32"/>
        </w:rPr>
      </w:pPr>
    </w:p>
    <w:p w:rsidR="0051171E" w:rsidP="002902EA" w:rsidRDefault="0051171E" w14:paraId="16F0A23D" w14:textId="77777777">
      <w:pPr>
        <w:rPr>
          <w:rFonts w:ascii="Arial" w:hAnsi="Arial" w:cs="Arial"/>
          <w:b/>
          <w:sz w:val="32"/>
        </w:rPr>
      </w:pPr>
    </w:p>
    <w:p w:rsidR="0051171E" w:rsidP="002902EA" w:rsidRDefault="0051171E" w14:paraId="3AA6D372" w14:textId="77777777">
      <w:pPr>
        <w:rPr>
          <w:rFonts w:ascii="Arial" w:hAnsi="Arial" w:cs="Arial"/>
          <w:b/>
          <w:sz w:val="32"/>
        </w:rPr>
      </w:pPr>
    </w:p>
    <w:p w:rsidR="00DA311E" w:rsidP="002902EA" w:rsidRDefault="00DA311E" w14:paraId="71BDA7CE" w14:textId="77777777">
      <w:pPr>
        <w:rPr>
          <w:rFonts w:ascii="Arial" w:hAnsi="Arial" w:cs="Arial"/>
          <w:b/>
          <w:sz w:val="32"/>
        </w:rPr>
      </w:pPr>
    </w:p>
    <w:p w:rsidRPr="00D61E3A" w:rsidR="00DA311E" w:rsidP="002902EA" w:rsidRDefault="00DA311E" w14:paraId="68B2EEB9" w14:textId="77777777">
      <w:pPr>
        <w:rPr>
          <w:rFonts w:ascii="Arial" w:hAnsi="Arial" w:cs="Arial"/>
          <w:b/>
          <w:sz w:val="32"/>
        </w:rPr>
      </w:pPr>
    </w:p>
    <w:p w:rsidRPr="002902EA" w:rsidR="00707758" w:rsidP="00DA311E" w:rsidRDefault="00834232" w14:paraId="78B3C64D" w14:textId="1E9F9485">
      <w:pPr>
        <w:jc w:val="center"/>
        <w:rPr>
          <w:rFonts w:ascii="Arial" w:hAnsi="Arial" w:cs="Arial"/>
          <w:b/>
          <w:sz w:val="96"/>
          <w:szCs w:val="56"/>
        </w:rPr>
      </w:pPr>
      <w:r>
        <w:rPr>
          <w:rFonts w:ascii="Arial" w:hAnsi="Arial" w:cs="Arial"/>
          <w:b/>
          <w:sz w:val="96"/>
          <w:szCs w:val="56"/>
        </w:rPr>
        <w:t xml:space="preserve"> </w:t>
      </w:r>
      <w:r w:rsidR="0008236C">
        <w:rPr>
          <w:rFonts w:ascii="Arial" w:hAnsi="Arial" w:cs="Arial"/>
          <w:b/>
          <w:sz w:val="96"/>
          <w:szCs w:val="56"/>
        </w:rPr>
        <w:t xml:space="preserve">Admissions </w:t>
      </w:r>
      <w:r w:rsidR="00DA311E">
        <w:rPr>
          <w:rFonts w:ascii="Arial" w:hAnsi="Arial" w:cs="Arial"/>
          <w:b/>
          <w:sz w:val="96"/>
          <w:szCs w:val="56"/>
        </w:rPr>
        <w:t>Policy</w:t>
      </w:r>
    </w:p>
    <w:p w:rsidR="00D61E3A" w:rsidP="00570D75" w:rsidRDefault="00D61E3A" w14:paraId="76F35832" w14:textId="3F89553B">
      <w:pPr>
        <w:jc w:val="center"/>
        <w:rPr>
          <w:rFonts w:ascii="Arial" w:hAnsi="Arial" w:cs="Arial"/>
          <w:b/>
          <w:sz w:val="56"/>
          <w:szCs w:val="56"/>
        </w:rPr>
      </w:pPr>
    </w:p>
    <w:p w:rsidR="00D61E3A" w:rsidP="00570D75" w:rsidRDefault="00D61E3A" w14:paraId="2FEFD56A" w14:textId="1D93E183">
      <w:pPr>
        <w:jc w:val="center"/>
        <w:rPr>
          <w:rFonts w:ascii="Arial" w:hAnsi="Arial" w:cs="Arial"/>
          <w:b/>
          <w:sz w:val="56"/>
          <w:szCs w:val="56"/>
        </w:rPr>
      </w:pPr>
    </w:p>
    <w:p w:rsidR="0051171E" w:rsidP="005A674C" w:rsidRDefault="0051171E" w14:paraId="6F5EB73E" w14:textId="77777777">
      <w:pPr>
        <w:rPr>
          <w:rFonts w:ascii="Arial" w:hAnsi="Arial" w:cs="Arial"/>
          <w:b/>
          <w:sz w:val="56"/>
          <w:szCs w:val="56"/>
        </w:rPr>
      </w:pPr>
    </w:p>
    <w:p w:rsidR="00D05A91" w:rsidP="00763A37" w:rsidRDefault="00D05A91" w14:paraId="64275EB4" w14:textId="4BD12334">
      <w:pPr>
        <w:rPr>
          <w:rFonts w:ascii="Arial" w:hAnsi="Arial" w:cs="Arial"/>
          <w:b/>
          <w:sz w:val="56"/>
          <w:szCs w:val="56"/>
        </w:rPr>
      </w:pPr>
    </w:p>
    <w:p w:rsidR="00DA311E" w:rsidP="00570D75" w:rsidRDefault="00DA311E" w14:paraId="608E6EFC" w14:textId="77777777">
      <w:pPr>
        <w:jc w:val="center"/>
        <w:rPr>
          <w:rFonts w:ascii="Arial" w:hAnsi="Arial" w:cs="Arial"/>
          <w:b/>
          <w:sz w:val="56"/>
          <w:szCs w:val="56"/>
        </w:rPr>
      </w:pPr>
    </w:p>
    <w:p w:rsidR="009C08C0" w:rsidP="00570D75" w:rsidRDefault="009C08C0" w14:paraId="3FE50E02" w14:textId="2DD49527">
      <w:pPr>
        <w:jc w:val="center"/>
        <w:rPr>
          <w:rFonts w:ascii="Arial" w:hAnsi="Arial" w:cs="Arial"/>
          <w:b/>
          <w:sz w:val="56"/>
          <w:szCs w:val="56"/>
        </w:rPr>
      </w:pPr>
    </w:p>
    <w:tbl>
      <w:tblPr>
        <w:tblW w:w="6354" w:type="dxa"/>
        <w:tblInd w:w="4148" w:type="dxa"/>
        <w:tblLayout w:type="fixed"/>
        <w:tblCellMar>
          <w:left w:w="0" w:type="dxa"/>
          <w:right w:w="0" w:type="dxa"/>
        </w:tblCellMar>
        <w:tblLook w:val="01E0" w:firstRow="1" w:lastRow="1" w:firstColumn="1" w:lastColumn="1" w:noHBand="0" w:noVBand="0"/>
      </w:tblPr>
      <w:tblGrid>
        <w:gridCol w:w="3292"/>
        <w:gridCol w:w="3062"/>
      </w:tblGrid>
      <w:tr w:rsidRPr="0058029E" w:rsidR="00E6371D" w:rsidTr="00D741D6" w14:paraId="524E8457" w14:textId="77777777">
        <w:trPr>
          <w:trHeight w:val="488" w:hRule="exact"/>
        </w:trPr>
        <w:tc>
          <w:tcPr>
            <w:tcW w:w="3292" w:type="dxa"/>
            <w:tcBorders>
              <w:top w:val="single" w:color="000000" w:sz="5" w:space="0"/>
              <w:left w:val="single" w:color="000000" w:sz="5" w:space="0"/>
              <w:bottom w:val="single" w:color="000000" w:sz="5" w:space="0"/>
              <w:right w:val="single" w:color="000000" w:sz="5" w:space="0"/>
            </w:tcBorders>
          </w:tcPr>
          <w:p w:rsidR="00E6371D" w:rsidP="00DF349A" w:rsidRDefault="00E6371D" w14:paraId="7B4F9BD3" w14:textId="0586C197">
            <w:pPr>
              <w:pStyle w:val="TableParagraph"/>
              <w:spacing w:line="224" w:lineRule="exact"/>
              <w:ind w:left="102"/>
              <w:rPr>
                <w:rFonts w:ascii="Arial" w:hAnsi="Arial" w:cs="Arial"/>
                <w:spacing w:val="-1"/>
              </w:rPr>
            </w:pPr>
            <w:r>
              <w:rPr>
                <w:rFonts w:ascii="Arial" w:hAnsi="Arial" w:cs="Arial"/>
                <w:spacing w:val="-1"/>
              </w:rPr>
              <w:t>Statutory Policy</w:t>
            </w:r>
          </w:p>
        </w:tc>
        <w:tc>
          <w:tcPr>
            <w:tcW w:w="3062" w:type="dxa"/>
            <w:tcBorders>
              <w:top w:val="single" w:color="000000" w:sz="5" w:space="0"/>
              <w:left w:val="single" w:color="000000" w:sz="5" w:space="0"/>
              <w:bottom w:val="single" w:color="000000" w:sz="5" w:space="0"/>
              <w:right w:val="single" w:color="000000" w:sz="5" w:space="0"/>
            </w:tcBorders>
          </w:tcPr>
          <w:p w:rsidR="00E6371D" w:rsidP="00C1152F" w:rsidRDefault="00E6371D" w14:paraId="3819D6B4" w14:textId="7520D842">
            <w:pPr>
              <w:pStyle w:val="TableParagraph"/>
              <w:spacing w:line="224" w:lineRule="exact"/>
              <w:ind w:left="102"/>
              <w:rPr>
                <w:rFonts w:ascii="Arial" w:hAnsi="Arial" w:cs="Arial"/>
                <w:spacing w:val="-1"/>
              </w:rPr>
            </w:pPr>
            <w:r>
              <w:rPr>
                <w:rFonts w:ascii="Arial" w:hAnsi="Arial" w:cs="Arial"/>
                <w:spacing w:val="-1"/>
              </w:rPr>
              <w:t>Yes</w:t>
            </w:r>
          </w:p>
        </w:tc>
      </w:tr>
      <w:tr w:rsidRPr="0058029E" w:rsidR="00E6371D" w:rsidTr="00D741D6" w14:paraId="28DCADF9" w14:textId="77777777">
        <w:trPr>
          <w:trHeight w:val="488" w:hRule="exact"/>
        </w:trPr>
        <w:tc>
          <w:tcPr>
            <w:tcW w:w="3292" w:type="dxa"/>
            <w:tcBorders>
              <w:top w:val="single" w:color="000000" w:sz="5" w:space="0"/>
              <w:left w:val="single" w:color="000000" w:sz="5" w:space="0"/>
              <w:bottom w:val="single" w:color="000000" w:sz="5" w:space="0"/>
              <w:right w:val="single" w:color="000000" w:sz="5" w:space="0"/>
            </w:tcBorders>
          </w:tcPr>
          <w:p w:rsidR="00E6371D" w:rsidP="00E6371D" w:rsidRDefault="00E6371D" w14:paraId="69C87BDD" w14:textId="7F4F3B21">
            <w:pPr>
              <w:pStyle w:val="TableParagraph"/>
              <w:spacing w:line="224" w:lineRule="exact"/>
              <w:ind w:left="102"/>
              <w:rPr>
                <w:rFonts w:ascii="Arial" w:hAnsi="Arial" w:cs="Arial"/>
                <w:spacing w:val="-1"/>
              </w:rPr>
            </w:pPr>
            <w:r>
              <w:rPr>
                <w:rFonts w:ascii="Arial" w:hAnsi="Arial" w:cs="Arial"/>
                <w:spacing w:val="-1"/>
              </w:rPr>
              <w:t>Frequency of Review</w:t>
            </w:r>
          </w:p>
        </w:tc>
        <w:tc>
          <w:tcPr>
            <w:tcW w:w="3062" w:type="dxa"/>
            <w:tcBorders>
              <w:top w:val="single" w:color="000000" w:sz="5" w:space="0"/>
              <w:left w:val="single" w:color="000000" w:sz="5" w:space="0"/>
              <w:bottom w:val="single" w:color="000000" w:sz="5" w:space="0"/>
              <w:right w:val="single" w:color="000000" w:sz="5" w:space="0"/>
            </w:tcBorders>
          </w:tcPr>
          <w:p w:rsidR="00E6371D" w:rsidP="00E6371D" w:rsidRDefault="0008236C" w14:paraId="4B44C8EB" w14:textId="681132EC">
            <w:pPr>
              <w:pStyle w:val="TableParagraph"/>
              <w:spacing w:line="224" w:lineRule="exact"/>
              <w:ind w:left="102"/>
              <w:rPr>
                <w:rFonts w:ascii="Arial" w:hAnsi="Arial" w:cs="Arial"/>
                <w:spacing w:val="-1"/>
              </w:rPr>
            </w:pPr>
            <w:r>
              <w:rPr>
                <w:rFonts w:ascii="Arial" w:hAnsi="Arial" w:cs="Arial"/>
                <w:spacing w:val="-1"/>
              </w:rPr>
              <w:t>Annually</w:t>
            </w:r>
          </w:p>
        </w:tc>
      </w:tr>
      <w:tr w:rsidRPr="0058029E" w:rsidR="00E6371D" w:rsidTr="00D741D6" w14:paraId="43A27E39" w14:textId="77777777">
        <w:trPr>
          <w:trHeight w:val="488" w:hRule="exact"/>
        </w:trPr>
        <w:tc>
          <w:tcPr>
            <w:tcW w:w="3292" w:type="dxa"/>
            <w:tcBorders>
              <w:top w:val="single" w:color="000000" w:sz="5" w:space="0"/>
              <w:left w:val="single" w:color="000000" w:sz="5" w:space="0"/>
              <w:bottom w:val="single" w:color="000000" w:sz="5" w:space="0"/>
              <w:right w:val="single" w:color="000000" w:sz="5" w:space="0"/>
            </w:tcBorders>
          </w:tcPr>
          <w:p w:rsidRPr="0058029E" w:rsidR="00E6371D" w:rsidP="00E6371D" w:rsidRDefault="00E6371D" w14:paraId="61099E64" w14:textId="0398AE4A">
            <w:pPr>
              <w:pStyle w:val="TableParagraph"/>
              <w:spacing w:line="224" w:lineRule="exact"/>
              <w:ind w:left="102"/>
              <w:rPr>
                <w:rFonts w:ascii="Arial" w:hAnsi="Arial" w:cs="Arial"/>
                <w:spacing w:val="-1"/>
              </w:rPr>
            </w:pPr>
            <w:r>
              <w:rPr>
                <w:rFonts w:ascii="Arial" w:hAnsi="Arial" w:cs="Arial"/>
                <w:spacing w:val="-1"/>
              </w:rPr>
              <w:t>Author</w:t>
            </w:r>
          </w:p>
        </w:tc>
        <w:tc>
          <w:tcPr>
            <w:tcW w:w="3062" w:type="dxa"/>
            <w:tcBorders>
              <w:top w:val="single" w:color="000000" w:sz="5" w:space="0"/>
              <w:left w:val="single" w:color="000000" w:sz="5" w:space="0"/>
              <w:bottom w:val="single" w:color="000000" w:sz="5" w:space="0"/>
              <w:right w:val="single" w:color="000000" w:sz="5" w:space="0"/>
            </w:tcBorders>
          </w:tcPr>
          <w:p w:rsidRPr="0058029E" w:rsidR="00E6371D" w:rsidP="00E6371D" w:rsidRDefault="00E6371D" w14:paraId="490E460F" w14:textId="54043A5B">
            <w:pPr>
              <w:pStyle w:val="TableParagraph"/>
              <w:spacing w:line="224" w:lineRule="exact"/>
              <w:ind w:left="102"/>
              <w:rPr>
                <w:rFonts w:ascii="Arial" w:hAnsi="Arial" w:eastAsia="Arial" w:cs="Arial"/>
              </w:rPr>
            </w:pPr>
            <w:r>
              <w:rPr>
                <w:rFonts w:ascii="Arial" w:hAnsi="Arial" w:eastAsia="Arial" w:cs="Arial"/>
              </w:rPr>
              <w:t>Head</w:t>
            </w:r>
            <w:r w:rsidR="00C82750">
              <w:rPr>
                <w:rFonts w:ascii="Arial" w:hAnsi="Arial" w:eastAsia="Arial" w:cs="Arial"/>
              </w:rPr>
              <w:t>teacher</w:t>
            </w:r>
          </w:p>
        </w:tc>
      </w:tr>
      <w:tr w:rsidRPr="0058029E" w:rsidR="00E6371D" w:rsidTr="00D741D6" w14:paraId="4EF6FB37" w14:textId="77777777">
        <w:trPr>
          <w:trHeight w:val="488" w:hRule="exact"/>
        </w:trPr>
        <w:tc>
          <w:tcPr>
            <w:tcW w:w="3292" w:type="dxa"/>
            <w:tcBorders>
              <w:top w:val="single" w:color="000000" w:sz="5" w:space="0"/>
              <w:left w:val="single" w:color="000000" w:sz="5" w:space="0"/>
              <w:bottom w:val="single" w:color="000000" w:sz="5" w:space="0"/>
              <w:right w:val="single" w:color="000000" w:sz="5" w:space="0"/>
            </w:tcBorders>
          </w:tcPr>
          <w:p w:rsidRPr="0058029E" w:rsidR="00E6371D" w:rsidP="00E6371D" w:rsidRDefault="00E6371D" w14:paraId="12625A3A" w14:textId="77777777">
            <w:pPr>
              <w:pStyle w:val="TableParagraph"/>
              <w:spacing w:line="224" w:lineRule="exact"/>
              <w:ind w:left="102"/>
              <w:rPr>
                <w:rFonts w:ascii="Arial" w:hAnsi="Arial" w:eastAsia="Arial" w:cs="Arial"/>
              </w:rPr>
            </w:pPr>
            <w:r w:rsidRPr="0058029E">
              <w:rPr>
                <w:rFonts w:ascii="Arial" w:hAnsi="Arial" w:cs="Arial"/>
                <w:spacing w:val="-1"/>
              </w:rPr>
              <w:t>Approved</w:t>
            </w:r>
            <w:r w:rsidRPr="0058029E">
              <w:rPr>
                <w:rFonts w:ascii="Arial" w:hAnsi="Arial" w:cs="Arial"/>
                <w:spacing w:val="-12"/>
              </w:rPr>
              <w:t xml:space="preserve"> </w:t>
            </w:r>
            <w:r w:rsidRPr="0058029E">
              <w:rPr>
                <w:rFonts w:ascii="Arial" w:hAnsi="Arial" w:cs="Arial"/>
                <w:spacing w:val="-1"/>
              </w:rPr>
              <w:t>by</w:t>
            </w:r>
          </w:p>
        </w:tc>
        <w:tc>
          <w:tcPr>
            <w:tcW w:w="3062" w:type="dxa"/>
            <w:tcBorders>
              <w:top w:val="single" w:color="000000" w:sz="5" w:space="0"/>
              <w:left w:val="single" w:color="000000" w:sz="5" w:space="0"/>
              <w:bottom w:val="single" w:color="000000" w:sz="5" w:space="0"/>
              <w:right w:val="single" w:color="000000" w:sz="5" w:space="0"/>
            </w:tcBorders>
          </w:tcPr>
          <w:p w:rsidRPr="0058029E" w:rsidR="00E6371D" w:rsidP="00E6371D" w:rsidRDefault="00E6371D" w14:paraId="622C0CE1" w14:textId="428CB3EC">
            <w:pPr>
              <w:pStyle w:val="TableParagraph"/>
              <w:spacing w:line="224" w:lineRule="exact"/>
              <w:ind w:left="102"/>
              <w:rPr>
                <w:rFonts w:ascii="Arial" w:hAnsi="Arial" w:eastAsia="Arial" w:cs="Arial"/>
              </w:rPr>
            </w:pPr>
            <w:r>
              <w:rPr>
                <w:rFonts w:ascii="Arial" w:hAnsi="Arial" w:eastAsia="Arial" w:cs="Arial"/>
              </w:rPr>
              <w:t>Local Governing Board</w:t>
            </w:r>
          </w:p>
        </w:tc>
      </w:tr>
      <w:tr w:rsidRPr="0058029E" w:rsidR="00E6371D" w:rsidTr="00D741D6" w14:paraId="0EB21794" w14:textId="77777777">
        <w:trPr>
          <w:trHeight w:val="488" w:hRule="exact"/>
        </w:trPr>
        <w:tc>
          <w:tcPr>
            <w:tcW w:w="3292" w:type="dxa"/>
            <w:tcBorders>
              <w:top w:val="single" w:color="000000" w:sz="5" w:space="0"/>
              <w:left w:val="single" w:color="000000" w:sz="5" w:space="0"/>
              <w:bottom w:val="single" w:color="000000" w:sz="5" w:space="0"/>
              <w:right w:val="single" w:color="000000" w:sz="5" w:space="0"/>
            </w:tcBorders>
          </w:tcPr>
          <w:p w:rsidRPr="0058029E" w:rsidR="00E6371D" w:rsidP="00E6371D" w:rsidRDefault="00E6371D" w14:paraId="037A1109" w14:textId="2CDBA86D">
            <w:pPr>
              <w:pStyle w:val="TableParagraph"/>
              <w:spacing w:line="224" w:lineRule="exact"/>
              <w:ind w:left="102"/>
              <w:rPr>
                <w:rFonts w:ascii="Arial" w:hAnsi="Arial" w:cs="Arial"/>
                <w:spacing w:val="-1"/>
              </w:rPr>
            </w:pPr>
            <w:r>
              <w:rPr>
                <w:rFonts w:ascii="Arial" w:hAnsi="Arial" w:cs="Arial"/>
                <w:spacing w:val="-1"/>
              </w:rPr>
              <w:t>Date Approved</w:t>
            </w:r>
          </w:p>
        </w:tc>
        <w:tc>
          <w:tcPr>
            <w:tcW w:w="3062" w:type="dxa"/>
            <w:tcBorders>
              <w:top w:val="single" w:color="000000" w:sz="5" w:space="0"/>
              <w:left w:val="single" w:color="000000" w:sz="5" w:space="0"/>
              <w:bottom w:val="single" w:color="000000" w:sz="5" w:space="0"/>
              <w:right w:val="single" w:color="000000" w:sz="5" w:space="0"/>
            </w:tcBorders>
          </w:tcPr>
          <w:p w:rsidR="00E6371D" w:rsidP="00E6371D" w:rsidRDefault="00E6371D" w14:paraId="7CEC4222" w14:textId="2083B88D">
            <w:pPr>
              <w:pStyle w:val="TableParagraph"/>
              <w:spacing w:line="224" w:lineRule="exact"/>
              <w:ind w:left="102"/>
              <w:rPr>
                <w:rFonts w:ascii="Arial" w:hAnsi="Arial" w:eastAsia="Arial" w:cs="Arial"/>
              </w:rPr>
            </w:pPr>
          </w:p>
        </w:tc>
      </w:tr>
      <w:tr w:rsidRPr="0058029E" w:rsidR="00E6371D" w:rsidTr="00D741D6" w14:paraId="63D88478" w14:textId="77777777">
        <w:trPr>
          <w:trHeight w:val="488" w:hRule="exact"/>
        </w:trPr>
        <w:tc>
          <w:tcPr>
            <w:tcW w:w="3292" w:type="dxa"/>
            <w:tcBorders>
              <w:top w:val="single" w:color="000000" w:sz="5" w:space="0"/>
              <w:left w:val="single" w:color="000000" w:sz="5" w:space="0"/>
              <w:bottom w:val="single" w:color="000000" w:sz="5" w:space="0"/>
              <w:right w:val="single" w:color="000000" w:sz="5" w:space="0"/>
            </w:tcBorders>
          </w:tcPr>
          <w:p w:rsidRPr="0058029E" w:rsidR="00E6371D" w:rsidP="00E6371D" w:rsidRDefault="00E6371D" w14:paraId="741040E6" w14:textId="77777777">
            <w:pPr>
              <w:pStyle w:val="TableParagraph"/>
              <w:spacing w:line="224" w:lineRule="exact"/>
              <w:ind w:left="102"/>
              <w:rPr>
                <w:rFonts w:ascii="Arial" w:hAnsi="Arial" w:eastAsia="Arial" w:cs="Arial"/>
              </w:rPr>
            </w:pPr>
            <w:r>
              <w:rPr>
                <w:rFonts w:ascii="Arial" w:hAnsi="Arial" w:cs="Arial"/>
                <w:spacing w:val="-1"/>
              </w:rPr>
              <w:t>Reviewed</w:t>
            </w:r>
          </w:p>
        </w:tc>
        <w:tc>
          <w:tcPr>
            <w:tcW w:w="3062" w:type="dxa"/>
            <w:tcBorders>
              <w:top w:val="single" w:color="000000" w:sz="5" w:space="0"/>
              <w:left w:val="single" w:color="000000" w:sz="5" w:space="0"/>
              <w:bottom w:val="single" w:color="000000" w:sz="5" w:space="0"/>
              <w:right w:val="single" w:color="000000" w:sz="5" w:space="0"/>
            </w:tcBorders>
          </w:tcPr>
          <w:p w:rsidRPr="0058029E" w:rsidR="00E6371D" w:rsidP="00E6371D" w:rsidRDefault="0008236C" w14:paraId="2E96A22E" w14:textId="0C4C44AE">
            <w:pPr>
              <w:pStyle w:val="TableParagraph"/>
              <w:spacing w:line="224" w:lineRule="exact"/>
              <w:ind w:left="102"/>
              <w:rPr>
                <w:rFonts w:ascii="Arial" w:hAnsi="Arial" w:eastAsia="Arial" w:cs="Arial"/>
              </w:rPr>
            </w:pPr>
            <w:r>
              <w:rPr>
                <w:rFonts w:ascii="Arial" w:hAnsi="Arial" w:eastAsia="Arial" w:cs="Arial"/>
              </w:rPr>
              <w:t>June 2025</w:t>
            </w:r>
          </w:p>
        </w:tc>
      </w:tr>
      <w:tr w:rsidRPr="0058029E" w:rsidR="00E6371D" w:rsidTr="00D741D6" w14:paraId="64E96803" w14:textId="77777777">
        <w:trPr>
          <w:trHeight w:val="488" w:hRule="exact"/>
        </w:trPr>
        <w:tc>
          <w:tcPr>
            <w:tcW w:w="3292" w:type="dxa"/>
            <w:tcBorders>
              <w:top w:val="single" w:color="000000" w:sz="5" w:space="0"/>
              <w:left w:val="single" w:color="000000" w:sz="5" w:space="0"/>
              <w:bottom w:val="single" w:color="000000" w:sz="5" w:space="0"/>
              <w:right w:val="single" w:color="000000" w:sz="5" w:space="0"/>
            </w:tcBorders>
          </w:tcPr>
          <w:p w:rsidRPr="0058029E" w:rsidR="00E6371D" w:rsidP="00E6371D" w:rsidRDefault="00E6371D" w14:paraId="045ECD8F" w14:textId="1923961D">
            <w:pPr>
              <w:pStyle w:val="TableParagraph"/>
              <w:spacing w:line="224" w:lineRule="exact"/>
              <w:ind w:left="102"/>
              <w:rPr>
                <w:rFonts w:ascii="Arial" w:hAnsi="Arial" w:eastAsia="Arial" w:cs="Arial"/>
              </w:rPr>
            </w:pPr>
            <w:r>
              <w:rPr>
                <w:rFonts w:ascii="Arial" w:hAnsi="Arial" w:cs="Arial"/>
              </w:rPr>
              <w:t>Date of Next Review</w:t>
            </w:r>
          </w:p>
        </w:tc>
        <w:tc>
          <w:tcPr>
            <w:tcW w:w="3062" w:type="dxa"/>
            <w:tcBorders>
              <w:top w:val="single" w:color="000000" w:sz="5" w:space="0"/>
              <w:left w:val="single" w:color="000000" w:sz="5" w:space="0"/>
              <w:bottom w:val="single" w:color="000000" w:sz="5" w:space="0"/>
              <w:right w:val="single" w:color="000000" w:sz="5" w:space="0"/>
            </w:tcBorders>
          </w:tcPr>
          <w:p w:rsidRPr="0058029E" w:rsidR="00E6371D" w:rsidP="00E6371D" w:rsidRDefault="0008236C" w14:paraId="440091E2" w14:textId="7D41ABD7">
            <w:pPr>
              <w:pStyle w:val="TableParagraph"/>
              <w:spacing w:line="224" w:lineRule="exact"/>
              <w:ind w:left="102"/>
              <w:rPr>
                <w:rFonts w:ascii="Arial" w:hAnsi="Arial" w:eastAsia="Arial" w:cs="Arial"/>
              </w:rPr>
            </w:pPr>
            <w:r>
              <w:rPr>
                <w:rFonts w:ascii="Arial" w:hAnsi="Arial" w:cs="Arial"/>
              </w:rPr>
              <w:t>June 2026</w:t>
            </w:r>
            <w:r w:rsidR="00E6371D">
              <w:rPr>
                <w:rFonts w:ascii="Arial" w:hAnsi="Arial" w:cs="Arial"/>
              </w:rPr>
              <w:t xml:space="preserve"> (unless there is a </w:t>
            </w:r>
            <w:r w:rsidR="00C82750">
              <w:rPr>
                <w:rFonts w:ascii="Arial" w:hAnsi="Arial" w:cs="Arial"/>
              </w:rPr>
              <w:t>statutory or m</w:t>
            </w:r>
            <w:r w:rsidR="00E6371D">
              <w:rPr>
                <w:rFonts w:ascii="Arial" w:hAnsi="Arial" w:cs="Arial"/>
              </w:rPr>
              <w:t>aterial change)</w:t>
            </w:r>
          </w:p>
        </w:tc>
      </w:tr>
    </w:tbl>
    <w:p w:rsidR="00026EA9" w:rsidP="006B1170" w:rsidRDefault="00026EA9" w14:paraId="09510A78" w14:textId="77777777">
      <w:pPr>
        <w:spacing w:after="160" w:line="259" w:lineRule="auto"/>
        <w:jc w:val="both"/>
        <w:rPr>
          <w:rFonts w:ascii="Calibri" w:hAnsi="Calibri" w:eastAsia="Calibri"/>
          <w:b/>
          <w:sz w:val="22"/>
          <w:szCs w:val="22"/>
          <w:lang w:eastAsia="en-US"/>
        </w:rPr>
        <w:sectPr w:rsidR="00026EA9" w:rsidSect="00397081">
          <w:headerReference w:type="even" r:id="rId13"/>
          <w:headerReference w:type="default" r:id="rId14"/>
          <w:footerReference w:type="even" r:id="rId15"/>
          <w:footerReference w:type="default" r:id="rId16"/>
          <w:headerReference w:type="first" r:id="rId17"/>
          <w:footerReference w:type="first" r:id="rId18"/>
          <w:pgSz w:w="11906" w:h="16838" w:orient="portrait"/>
          <w:pgMar w:top="720" w:right="720" w:bottom="720" w:left="720" w:header="708" w:footer="708" w:gutter="0"/>
          <w:pgNumType w:start="0"/>
          <w:cols w:space="708"/>
          <w:titlePg/>
          <w:docGrid w:linePitch="360"/>
        </w:sectPr>
      </w:pPr>
      <w:bookmarkStart w:name="_Toc57622496" w:id="0"/>
    </w:p>
    <w:bookmarkEnd w:id="0"/>
    <w:p w:rsidRPr="00BD2AB7" w:rsidR="006D2123" w:rsidP="006D2123" w:rsidRDefault="006D2123" w14:paraId="149589EA" w14:textId="77777777">
      <w:pPr>
        <w:pStyle w:val="Heading1"/>
        <w:numPr>
          <w:ilvl w:val="0"/>
          <w:numId w:val="14"/>
        </w:numPr>
        <w:tabs>
          <w:tab w:val="left" w:pos="621"/>
        </w:tabs>
        <w:ind w:left="621" w:hanging="281"/>
        <w:rPr>
          <w:color w:val="auto"/>
          <w:sz w:val="24"/>
          <w:szCs w:val="24"/>
        </w:rPr>
      </w:pPr>
      <w:r w:rsidRPr="00BD2AB7" w:rsidR="006D2123">
        <w:rPr>
          <w:color w:val="auto"/>
          <w:spacing w:val="-2"/>
          <w:sz w:val="24"/>
          <w:szCs w:val="24"/>
          <w:u w:val="single"/>
        </w:rPr>
        <w:lastRenderedPageBreak/>
        <w:t>Background</w:t>
      </w:r>
    </w:p>
    <w:p w:rsidR="7BB5F2AE" w:rsidP="592FA808" w:rsidRDefault="7BB5F2AE" w14:paraId="5654D228" w14:textId="11FAF29C">
      <w:pPr>
        <w:spacing w:before="237" w:beforeAutospacing="off" w:after="0" w:afterAutospacing="off"/>
        <w:ind w:left="340" w:right="620"/>
      </w:pPr>
      <w:r w:rsidRPr="592FA808" w:rsidR="7BB5F2AE">
        <w:rPr>
          <w:rFonts w:ascii="Arial" w:hAnsi="Arial" w:eastAsia="Arial" w:cs="Arial"/>
          <w:noProof w:val="0"/>
          <w:sz w:val="24"/>
          <w:szCs w:val="24"/>
          <w:lang w:val="en-US"/>
        </w:rPr>
        <w:t>Hawthorn Academy is a trauma-informed, therapeutic SEMH provision. We prioritise building trusting relationships, emotional safety, and tailored support to meet each pupil’s individual needs. Admissions decisions are guided by the suitability of our provision to meet the pupil’s primary need, the views of families and professionals, and our ability to ensure the wellbeing of all learners.</w:t>
      </w:r>
    </w:p>
    <w:p w:rsidR="7BB5F2AE" w:rsidP="592FA808" w:rsidRDefault="7BB5F2AE" w14:paraId="0A49C290" w14:textId="1A910F1B">
      <w:pPr>
        <w:spacing w:before="237" w:beforeAutospacing="off" w:after="0" w:afterAutospacing="off"/>
        <w:ind w:left="340" w:right="620"/>
      </w:pPr>
      <w:r w:rsidRPr="7EB0D7FD" w:rsidR="7BB5F2AE">
        <w:rPr>
          <w:rFonts w:ascii="Arial" w:hAnsi="Arial" w:eastAsia="Arial" w:cs="Arial"/>
          <w:noProof w:val="0"/>
          <w:sz w:val="24"/>
          <w:szCs w:val="24"/>
          <w:lang w:val="en-US"/>
        </w:rPr>
        <w:t xml:space="preserve">This Admissions Policy sets out the arrangements for entry to Hawthorn Academy, a specialist provision for pupils aged 11–16 with Social, Emotional and Mental Health (SEMH) needs. </w:t>
      </w:r>
      <w:r w:rsidRPr="7EB0D7FD" w:rsidR="7BB5F2AE">
        <w:rPr>
          <w:rFonts w:ascii="Arial" w:hAnsi="Arial" w:eastAsia="Arial" w:cs="Arial"/>
          <w:noProof w:val="0"/>
          <w:sz w:val="24"/>
          <w:szCs w:val="24"/>
          <w:lang w:val="en-GB"/>
        </w:rPr>
        <w:t>The admissions arrangements have been adopted by the Propeller Academy Trust (PAT) from the original Supplementary Funding Agreement.</w:t>
      </w:r>
    </w:p>
    <w:p w:rsidRPr="00BD2AB7" w:rsidR="006D2123" w:rsidP="006D2123" w:rsidRDefault="006D2123" w14:paraId="59A365C5" w14:textId="77777777">
      <w:pPr>
        <w:pStyle w:val="Heading1"/>
        <w:numPr>
          <w:ilvl w:val="0"/>
          <w:numId w:val="14"/>
        </w:numPr>
        <w:tabs>
          <w:tab w:val="left" w:pos="621"/>
        </w:tabs>
        <w:spacing w:before="235"/>
        <w:ind w:left="621" w:hanging="281"/>
        <w:rPr>
          <w:color w:val="auto"/>
          <w:sz w:val="24"/>
          <w:szCs w:val="24"/>
        </w:rPr>
      </w:pPr>
      <w:bookmarkStart w:name="2._Planned_number_of_places_(PAN)" w:id="1"/>
      <w:bookmarkEnd w:id="1"/>
      <w:r w:rsidRPr="00BD2AB7">
        <w:rPr>
          <w:color w:val="auto"/>
          <w:sz w:val="24"/>
          <w:szCs w:val="24"/>
          <w:u w:val="single"/>
        </w:rPr>
        <w:t>Planned</w:t>
      </w:r>
      <w:r w:rsidRPr="00BD2AB7">
        <w:rPr>
          <w:color w:val="auto"/>
          <w:spacing w:val="-13"/>
          <w:sz w:val="24"/>
          <w:szCs w:val="24"/>
          <w:u w:val="single"/>
        </w:rPr>
        <w:t xml:space="preserve"> </w:t>
      </w:r>
      <w:r w:rsidRPr="00BD2AB7">
        <w:rPr>
          <w:color w:val="auto"/>
          <w:sz w:val="24"/>
          <w:szCs w:val="24"/>
          <w:u w:val="single"/>
        </w:rPr>
        <w:t>number</w:t>
      </w:r>
      <w:r w:rsidRPr="00BD2AB7">
        <w:rPr>
          <w:color w:val="auto"/>
          <w:spacing w:val="-11"/>
          <w:sz w:val="24"/>
          <w:szCs w:val="24"/>
          <w:u w:val="single"/>
        </w:rPr>
        <w:t xml:space="preserve"> </w:t>
      </w:r>
      <w:r w:rsidRPr="00BD2AB7">
        <w:rPr>
          <w:color w:val="auto"/>
          <w:sz w:val="24"/>
          <w:szCs w:val="24"/>
          <w:u w:val="single"/>
        </w:rPr>
        <w:t>of</w:t>
      </w:r>
      <w:r w:rsidRPr="00BD2AB7">
        <w:rPr>
          <w:color w:val="auto"/>
          <w:spacing w:val="-12"/>
          <w:sz w:val="24"/>
          <w:szCs w:val="24"/>
          <w:u w:val="single"/>
        </w:rPr>
        <w:t xml:space="preserve"> </w:t>
      </w:r>
      <w:r w:rsidRPr="00BD2AB7">
        <w:rPr>
          <w:color w:val="auto"/>
          <w:sz w:val="24"/>
          <w:szCs w:val="24"/>
          <w:u w:val="single"/>
        </w:rPr>
        <w:t>places</w:t>
      </w:r>
      <w:r w:rsidRPr="00BD2AB7">
        <w:rPr>
          <w:color w:val="auto"/>
          <w:spacing w:val="-11"/>
          <w:sz w:val="24"/>
          <w:szCs w:val="24"/>
          <w:u w:val="single"/>
        </w:rPr>
        <w:t xml:space="preserve"> </w:t>
      </w:r>
      <w:r w:rsidRPr="00BD2AB7">
        <w:rPr>
          <w:color w:val="auto"/>
          <w:spacing w:val="-2"/>
          <w:sz w:val="24"/>
          <w:szCs w:val="24"/>
          <w:u w:val="single"/>
        </w:rPr>
        <w:t>(PAN)</w:t>
      </w:r>
    </w:p>
    <w:p w:rsidR="000A5AE0" w:rsidP="000A5AE0" w:rsidRDefault="006D2123" w14:paraId="33728C42" w14:textId="6AACCFCA">
      <w:pPr>
        <w:pStyle w:val="BodyText"/>
        <w:spacing w:before="231" w:line="278" w:lineRule="auto"/>
        <w:ind w:left="340" w:right="1253"/>
        <w:rPr>
          <w:sz w:val="24"/>
          <w:szCs w:val="24"/>
        </w:rPr>
      </w:pPr>
      <w:r w:rsidRPr="00BD2AB7" w:rsidR="006D2123">
        <w:rPr>
          <w:sz w:val="24"/>
          <w:szCs w:val="24"/>
        </w:rPr>
        <w:t>The</w:t>
      </w:r>
      <w:r w:rsidRPr="00BD2AB7" w:rsidR="006D2123">
        <w:rPr>
          <w:spacing w:val="-5"/>
          <w:sz w:val="24"/>
          <w:szCs w:val="24"/>
        </w:rPr>
        <w:t xml:space="preserve"> </w:t>
      </w:r>
      <w:r w:rsidRPr="00BD2AB7" w:rsidR="006D2123">
        <w:rPr>
          <w:sz w:val="24"/>
          <w:szCs w:val="24"/>
        </w:rPr>
        <w:t>planned</w:t>
      </w:r>
      <w:r w:rsidRPr="00BD2AB7" w:rsidR="006D2123">
        <w:rPr>
          <w:spacing w:val="-5"/>
          <w:sz w:val="24"/>
          <w:szCs w:val="24"/>
        </w:rPr>
        <w:t xml:space="preserve"> </w:t>
      </w:r>
      <w:r w:rsidRPr="00BD2AB7" w:rsidR="006D2123">
        <w:rPr>
          <w:sz w:val="24"/>
          <w:szCs w:val="24"/>
        </w:rPr>
        <w:t>number</w:t>
      </w:r>
      <w:r w:rsidRPr="00BD2AB7" w:rsidR="006D2123">
        <w:rPr>
          <w:spacing w:val="-6"/>
          <w:sz w:val="24"/>
          <w:szCs w:val="24"/>
        </w:rPr>
        <w:t xml:space="preserve"> </w:t>
      </w:r>
      <w:r w:rsidRPr="00BD2AB7" w:rsidR="006D2123">
        <w:rPr>
          <w:sz w:val="24"/>
          <w:szCs w:val="24"/>
        </w:rPr>
        <w:t>of</w:t>
      </w:r>
      <w:r w:rsidRPr="00BD2AB7" w:rsidR="006D2123">
        <w:rPr>
          <w:spacing w:val="-8"/>
          <w:sz w:val="24"/>
          <w:szCs w:val="24"/>
        </w:rPr>
        <w:t xml:space="preserve"> </w:t>
      </w:r>
      <w:r w:rsidRPr="00BD2AB7" w:rsidR="006D2123">
        <w:rPr>
          <w:sz w:val="24"/>
          <w:szCs w:val="24"/>
        </w:rPr>
        <w:t>places</w:t>
      </w:r>
      <w:r w:rsidRPr="00BD2AB7" w:rsidR="006D2123">
        <w:rPr>
          <w:spacing w:val="-3"/>
          <w:sz w:val="24"/>
          <w:szCs w:val="24"/>
        </w:rPr>
        <w:t xml:space="preserve"> </w:t>
      </w:r>
      <w:r w:rsidRPr="00BD2AB7" w:rsidR="006D2123">
        <w:rPr>
          <w:sz w:val="24"/>
          <w:szCs w:val="24"/>
        </w:rPr>
        <w:t>(PAN)</w:t>
      </w:r>
      <w:r w:rsidRPr="00BD2AB7" w:rsidR="006D2123">
        <w:rPr>
          <w:spacing w:val="-6"/>
          <w:sz w:val="24"/>
          <w:szCs w:val="24"/>
        </w:rPr>
        <w:t xml:space="preserve"> </w:t>
      </w:r>
      <w:r w:rsidRPr="00BD2AB7" w:rsidR="006D2123">
        <w:rPr>
          <w:sz w:val="24"/>
          <w:szCs w:val="24"/>
        </w:rPr>
        <w:t>at</w:t>
      </w:r>
      <w:r w:rsidRPr="00BD2AB7" w:rsidR="006D2123">
        <w:rPr>
          <w:spacing w:val="-7"/>
          <w:sz w:val="24"/>
          <w:szCs w:val="24"/>
        </w:rPr>
        <w:t xml:space="preserve"> </w:t>
      </w:r>
      <w:r w:rsidR="00BD2AB7">
        <w:rPr>
          <w:spacing w:val="-7"/>
          <w:sz w:val="24"/>
          <w:szCs w:val="24"/>
        </w:rPr>
        <w:t>Hawthorn Academy</w:t>
      </w:r>
      <w:r w:rsidRPr="00BD2AB7" w:rsidR="006D2123">
        <w:rPr>
          <w:spacing w:val="-5"/>
          <w:sz w:val="24"/>
          <w:szCs w:val="24"/>
        </w:rPr>
        <w:t xml:space="preserve"> </w:t>
      </w:r>
      <w:r w:rsidRPr="00BD2AB7" w:rsidR="006D2123">
        <w:rPr>
          <w:sz w:val="24"/>
          <w:szCs w:val="24"/>
        </w:rPr>
        <w:t>is</w:t>
      </w:r>
      <w:r w:rsidRPr="00BD2AB7" w:rsidR="006D2123">
        <w:rPr>
          <w:spacing w:val="-4"/>
          <w:sz w:val="24"/>
          <w:szCs w:val="24"/>
        </w:rPr>
        <w:t xml:space="preserve"> </w:t>
      </w:r>
      <w:r w:rsidRPr="00CF1DE2" w:rsidR="00CF1DE2">
        <w:rPr>
          <w:spacing w:val="-4"/>
          <w:sz w:val="24"/>
          <w:szCs w:val="24"/>
        </w:rPr>
        <w:t>50</w:t>
      </w:r>
      <w:r w:rsidRPr="00CF1DE2" w:rsidR="006D2123">
        <w:rPr>
          <w:spacing w:val="-7"/>
          <w:sz w:val="24"/>
          <w:szCs w:val="24"/>
        </w:rPr>
        <w:t xml:space="preserve"> </w:t>
      </w:r>
      <w:r w:rsidRPr="00CF1DE2" w:rsidR="006D2123">
        <w:rPr>
          <w:sz w:val="24"/>
          <w:szCs w:val="24"/>
        </w:rPr>
        <w:t>(</w:t>
      </w:r>
      <w:r w:rsidRPr="00CF1DE2" w:rsidR="00CF1DE2">
        <w:rPr>
          <w:sz w:val="24"/>
          <w:szCs w:val="24"/>
        </w:rPr>
        <w:t>a</w:t>
      </w:r>
      <w:r w:rsidRPr="00CF1DE2" w:rsidR="006D2123">
        <w:rPr>
          <w:sz w:val="24"/>
          <w:szCs w:val="24"/>
        </w:rPr>
        <w:t>t</w:t>
      </w:r>
      <w:r w:rsidRPr="00CF1DE2" w:rsidR="006D2123">
        <w:rPr>
          <w:spacing w:val="-4"/>
          <w:sz w:val="24"/>
          <w:szCs w:val="24"/>
        </w:rPr>
        <w:t xml:space="preserve"> </w:t>
      </w:r>
      <w:r w:rsidRPr="00CF1DE2" w:rsidR="00CF1DE2">
        <w:rPr>
          <w:spacing w:val="-4"/>
          <w:sz w:val="24"/>
          <w:szCs w:val="24"/>
        </w:rPr>
        <w:t>4</w:t>
      </w:r>
      <w:r w:rsidRPr="00CF1DE2" w:rsidR="00CF1DE2">
        <w:rPr>
          <w:spacing w:val="-4"/>
          <w:sz w:val="24"/>
          <w:szCs w:val="24"/>
          <w:vertAlign w:val="superscript"/>
        </w:rPr>
        <w:t>th</w:t>
      </w:r>
      <w:r w:rsidRPr="00CF1DE2" w:rsidR="00CF1DE2">
        <w:rPr>
          <w:spacing w:val="-4"/>
          <w:sz w:val="24"/>
          <w:szCs w:val="24"/>
        </w:rPr>
        <w:t xml:space="preserve"> June </w:t>
      </w:r>
      <w:r w:rsidRPr="00CF1DE2" w:rsidR="006D2123">
        <w:rPr>
          <w:sz w:val="24"/>
          <w:szCs w:val="24"/>
        </w:rPr>
        <w:t>202</w:t>
      </w:r>
      <w:r w:rsidRPr="00CF1DE2" w:rsidR="00CF1DE2">
        <w:rPr>
          <w:sz w:val="24"/>
          <w:szCs w:val="24"/>
        </w:rPr>
        <w:t>5</w:t>
      </w:r>
      <w:r w:rsidRPr="00CF1DE2" w:rsidR="006D2123">
        <w:rPr>
          <w:sz w:val="24"/>
          <w:szCs w:val="24"/>
        </w:rPr>
        <w:t>)</w:t>
      </w:r>
      <w:r w:rsidRPr="00BD2AB7" w:rsidR="006D2123">
        <w:rPr>
          <w:spacing w:val="-4"/>
          <w:sz w:val="24"/>
          <w:szCs w:val="24"/>
        </w:rPr>
        <w:t xml:space="preserve"> </w:t>
      </w:r>
      <w:r w:rsidRPr="00BD2AB7" w:rsidR="006D2123">
        <w:rPr>
          <w:sz w:val="24"/>
          <w:szCs w:val="24"/>
        </w:rPr>
        <w:t>in</w:t>
      </w:r>
      <w:r w:rsidRPr="00BD2AB7" w:rsidR="006D2123">
        <w:rPr>
          <w:spacing w:val="-6"/>
          <w:sz w:val="24"/>
          <w:szCs w:val="24"/>
        </w:rPr>
        <w:t xml:space="preserve"> </w:t>
      </w:r>
      <w:r w:rsidRPr="00BD2AB7" w:rsidR="006D2123">
        <w:rPr>
          <w:sz w:val="24"/>
          <w:szCs w:val="24"/>
        </w:rPr>
        <w:t xml:space="preserve">the age range </w:t>
      </w:r>
      <w:r w:rsidR="00BD2AB7">
        <w:rPr>
          <w:sz w:val="24"/>
          <w:szCs w:val="24"/>
        </w:rPr>
        <w:t>11</w:t>
      </w:r>
      <w:r w:rsidRPr="00BD2AB7" w:rsidR="006D2123">
        <w:rPr>
          <w:sz w:val="24"/>
          <w:szCs w:val="24"/>
        </w:rPr>
        <w:t>–</w:t>
      </w:r>
      <w:r w:rsidRPr="7EB0D7FD" w:rsidR="006D2123">
        <w:rPr>
          <w:sz w:val="24"/>
          <w:szCs w:val="24"/>
        </w:rPr>
        <w:t>1</w:t>
      </w:r>
      <w:r w:rsidRPr="7EB0D7FD" w:rsidR="5DE8DD6C">
        <w:rPr>
          <w:sz w:val="24"/>
          <w:szCs w:val="24"/>
        </w:rPr>
        <w:t>6</w:t>
      </w:r>
      <w:r w:rsidRPr="00BD2AB7" w:rsidR="006D2123">
        <w:rPr>
          <w:sz w:val="24"/>
          <w:szCs w:val="24"/>
        </w:rPr>
        <w:t>.</w:t>
      </w:r>
    </w:p>
    <w:p w:rsidRPr="000A5AE0" w:rsidR="000A5AE0" w:rsidP="000A5AE0" w:rsidRDefault="000A5AE0" w14:paraId="3E4783AC" w14:textId="77777777">
      <w:pPr>
        <w:pStyle w:val="BodyText"/>
        <w:spacing w:before="231" w:line="278" w:lineRule="auto"/>
        <w:ind w:left="340" w:right="1253"/>
        <w:rPr>
          <w:sz w:val="24"/>
          <w:szCs w:val="24"/>
        </w:rPr>
      </w:pPr>
      <w:r w:rsidRPr="000A5AE0">
        <w:rPr>
          <w:sz w:val="24"/>
          <w:szCs w:val="24"/>
        </w:rPr>
        <w:t xml:space="preserve">During the school’s opening phase, pupils will need to be the appropriate age for the year groups on offer </w:t>
      </w:r>
    </w:p>
    <w:p w:rsidRPr="000A5AE0" w:rsidR="000A5AE0" w:rsidP="000A5AE0" w:rsidRDefault="000A5AE0" w14:paraId="00E2123A" w14:textId="77777777">
      <w:pPr>
        <w:pStyle w:val="BodyText"/>
        <w:numPr>
          <w:ilvl w:val="0"/>
          <w:numId w:val="15"/>
        </w:numPr>
        <w:spacing w:line="278" w:lineRule="auto"/>
        <w:ind w:right="1253"/>
        <w:rPr>
          <w:sz w:val="24"/>
          <w:szCs w:val="24"/>
        </w:rPr>
      </w:pPr>
      <w:r w:rsidRPr="000A5AE0">
        <w:rPr>
          <w:sz w:val="24"/>
          <w:szCs w:val="24"/>
        </w:rPr>
        <w:t xml:space="preserve">2025 – 2026: Year 7 only </w:t>
      </w:r>
    </w:p>
    <w:p w:rsidRPr="000A5AE0" w:rsidR="000A5AE0" w:rsidP="000A5AE0" w:rsidRDefault="000A5AE0" w14:paraId="4CD52790" w14:textId="77777777">
      <w:pPr>
        <w:pStyle w:val="BodyText"/>
        <w:numPr>
          <w:ilvl w:val="0"/>
          <w:numId w:val="15"/>
        </w:numPr>
        <w:spacing w:line="278" w:lineRule="auto"/>
        <w:ind w:right="1253"/>
        <w:rPr>
          <w:sz w:val="24"/>
          <w:szCs w:val="24"/>
        </w:rPr>
      </w:pPr>
      <w:r w:rsidRPr="000A5AE0">
        <w:rPr>
          <w:sz w:val="24"/>
          <w:szCs w:val="24"/>
        </w:rPr>
        <w:t xml:space="preserve">2026 – 2027: Year 7 &amp; 8 only </w:t>
      </w:r>
    </w:p>
    <w:p w:rsidRPr="000A5AE0" w:rsidR="000A5AE0" w:rsidP="000A5AE0" w:rsidRDefault="000A5AE0" w14:paraId="653BFFD1" w14:textId="77777777">
      <w:pPr>
        <w:pStyle w:val="BodyText"/>
        <w:numPr>
          <w:ilvl w:val="0"/>
          <w:numId w:val="15"/>
        </w:numPr>
        <w:spacing w:line="278" w:lineRule="auto"/>
        <w:ind w:right="1253"/>
        <w:rPr>
          <w:sz w:val="24"/>
          <w:szCs w:val="24"/>
        </w:rPr>
      </w:pPr>
      <w:r w:rsidRPr="000A5AE0">
        <w:rPr>
          <w:sz w:val="24"/>
          <w:szCs w:val="24"/>
        </w:rPr>
        <w:t xml:space="preserve">2027 – 2028: Year 7, 8 &amp; 9 only </w:t>
      </w:r>
    </w:p>
    <w:p w:rsidRPr="000A5AE0" w:rsidR="000A5AE0" w:rsidP="000A5AE0" w:rsidRDefault="000A5AE0" w14:paraId="03E71731" w14:textId="4CBF62BE">
      <w:pPr>
        <w:pStyle w:val="BodyText"/>
        <w:numPr>
          <w:ilvl w:val="0"/>
          <w:numId w:val="15"/>
        </w:numPr>
        <w:spacing w:line="278" w:lineRule="auto"/>
        <w:ind w:right="1253"/>
        <w:rPr>
          <w:sz w:val="28"/>
          <w:szCs w:val="28"/>
        </w:rPr>
      </w:pPr>
      <w:r w:rsidRPr="592FA808" w:rsidR="000A5AE0">
        <w:rPr>
          <w:sz w:val="24"/>
          <w:szCs w:val="24"/>
        </w:rPr>
        <w:t xml:space="preserve">2028 – 2029: Year 7, 8, 9 &amp; 10 only </w:t>
      </w:r>
    </w:p>
    <w:p w:rsidR="1D2BBEAE" w:rsidP="592FA808" w:rsidRDefault="1D2BBEAE" w14:paraId="0E6A4119" w14:textId="4D7B7065">
      <w:pPr>
        <w:pStyle w:val="BodyText"/>
        <w:numPr>
          <w:ilvl w:val="0"/>
          <w:numId w:val="15"/>
        </w:numPr>
        <w:spacing w:line="278" w:lineRule="auto"/>
        <w:ind w:right="1253"/>
        <w:rPr>
          <w:sz w:val="28"/>
          <w:szCs w:val="28"/>
        </w:rPr>
      </w:pPr>
      <w:r w:rsidRPr="592FA808" w:rsidR="1D2BBEAE">
        <w:rPr>
          <w:sz w:val="24"/>
          <w:szCs w:val="24"/>
        </w:rPr>
        <w:t>2029 – 2030: Year 7,8, 9, 10 &amp; 11 only</w:t>
      </w:r>
    </w:p>
    <w:p w:rsidRPr="00BD2AB7" w:rsidR="006D2123" w:rsidP="006D2123" w:rsidRDefault="006D2123" w14:paraId="21BB345A" w14:textId="77777777">
      <w:pPr>
        <w:pStyle w:val="Heading1"/>
        <w:numPr>
          <w:ilvl w:val="0"/>
          <w:numId w:val="14"/>
        </w:numPr>
        <w:tabs>
          <w:tab w:val="left" w:pos="621"/>
        </w:tabs>
        <w:spacing w:before="194"/>
        <w:ind w:left="621" w:hanging="281"/>
        <w:rPr>
          <w:color w:val="auto"/>
          <w:sz w:val="24"/>
          <w:szCs w:val="24"/>
        </w:rPr>
      </w:pPr>
      <w:bookmarkStart w:name="3._Admission_Process" w:id="2"/>
      <w:bookmarkEnd w:id="2"/>
      <w:r w:rsidRPr="00BD2AB7">
        <w:rPr>
          <w:color w:val="auto"/>
          <w:spacing w:val="-2"/>
          <w:sz w:val="24"/>
          <w:szCs w:val="24"/>
          <w:u w:val="single"/>
        </w:rPr>
        <w:t>Admission</w:t>
      </w:r>
      <w:r w:rsidRPr="00BD2AB7">
        <w:rPr>
          <w:color w:val="auto"/>
          <w:spacing w:val="-6"/>
          <w:sz w:val="24"/>
          <w:szCs w:val="24"/>
          <w:u w:val="single"/>
        </w:rPr>
        <w:t xml:space="preserve"> </w:t>
      </w:r>
      <w:r w:rsidRPr="00BD2AB7">
        <w:rPr>
          <w:color w:val="auto"/>
          <w:spacing w:val="-2"/>
          <w:sz w:val="24"/>
          <w:szCs w:val="24"/>
          <w:u w:val="single"/>
        </w:rPr>
        <w:t>Process</w:t>
      </w:r>
    </w:p>
    <w:p w:rsidRPr="00BD2AB7" w:rsidR="006D2123" w:rsidP="006D2123" w:rsidRDefault="006D2123" w14:paraId="25D4240F" w14:textId="77777777">
      <w:pPr>
        <w:pStyle w:val="BodyText"/>
        <w:spacing w:before="56"/>
        <w:rPr>
          <w:b/>
          <w:sz w:val="24"/>
          <w:szCs w:val="24"/>
        </w:rPr>
      </w:pPr>
    </w:p>
    <w:p w:rsidRPr="00BD2AB7" w:rsidR="006D2123" w:rsidP="006D2123" w:rsidRDefault="006D2123" w14:paraId="5678123D" w14:textId="0C3B37DD">
      <w:pPr>
        <w:pStyle w:val="BodyText"/>
        <w:spacing w:line="276" w:lineRule="auto"/>
        <w:ind w:left="340" w:right="620"/>
        <w:rPr>
          <w:sz w:val="24"/>
          <w:szCs w:val="24"/>
        </w:rPr>
      </w:pPr>
      <w:r w:rsidRPr="00BD2AB7">
        <w:rPr>
          <w:sz w:val="24"/>
          <w:szCs w:val="24"/>
        </w:rPr>
        <w:t>Except</w:t>
      </w:r>
      <w:r w:rsidRPr="00BD2AB7">
        <w:rPr>
          <w:spacing w:val="-4"/>
          <w:sz w:val="24"/>
          <w:szCs w:val="24"/>
        </w:rPr>
        <w:t xml:space="preserve"> </w:t>
      </w:r>
      <w:r w:rsidRPr="00BD2AB7">
        <w:rPr>
          <w:sz w:val="24"/>
          <w:szCs w:val="24"/>
        </w:rPr>
        <w:t>in</w:t>
      </w:r>
      <w:r w:rsidRPr="00BD2AB7">
        <w:rPr>
          <w:spacing w:val="-6"/>
          <w:sz w:val="24"/>
          <w:szCs w:val="24"/>
        </w:rPr>
        <w:t xml:space="preserve"> </w:t>
      </w:r>
      <w:r w:rsidRPr="00BD2AB7">
        <w:rPr>
          <w:sz w:val="24"/>
          <w:szCs w:val="24"/>
        </w:rPr>
        <w:t>the</w:t>
      </w:r>
      <w:r w:rsidRPr="00BD2AB7">
        <w:rPr>
          <w:spacing w:val="-6"/>
          <w:sz w:val="24"/>
          <w:szCs w:val="24"/>
        </w:rPr>
        <w:t xml:space="preserve"> </w:t>
      </w:r>
      <w:r w:rsidRPr="00BD2AB7">
        <w:rPr>
          <w:sz w:val="24"/>
          <w:szCs w:val="24"/>
        </w:rPr>
        <w:t>circumstances</w:t>
      </w:r>
      <w:r w:rsidRPr="00BD2AB7">
        <w:rPr>
          <w:spacing w:val="-4"/>
          <w:sz w:val="24"/>
          <w:szCs w:val="24"/>
        </w:rPr>
        <w:t xml:space="preserve"> </w:t>
      </w:r>
      <w:r w:rsidRPr="00BD2AB7">
        <w:rPr>
          <w:sz w:val="24"/>
          <w:szCs w:val="24"/>
        </w:rPr>
        <w:t>described</w:t>
      </w:r>
      <w:r w:rsidRPr="00BD2AB7">
        <w:rPr>
          <w:spacing w:val="-5"/>
          <w:sz w:val="24"/>
          <w:szCs w:val="24"/>
        </w:rPr>
        <w:t xml:space="preserve"> </w:t>
      </w:r>
      <w:r w:rsidRPr="00BD2AB7">
        <w:rPr>
          <w:sz w:val="24"/>
          <w:szCs w:val="24"/>
        </w:rPr>
        <w:t>below,</w:t>
      </w:r>
      <w:r w:rsidRPr="00BD2AB7">
        <w:rPr>
          <w:spacing w:val="-4"/>
          <w:sz w:val="24"/>
          <w:szCs w:val="24"/>
        </w:rPr>
        <w:t xml:space="preserve"> </w:t>
      </w:r>
      <w:r w:rsidR="00CF1DE2">
        <w:rPr>
          <w:spacing w:val="-4"/>
          <w:sz w:val="24"/>
          <w:szCs w:val="24"/>
        </w:rPr>
        <w:t>Hawthorn</w:t>
      </w:r>
      <w:r w:rsidR="00D35496">
        <w:rPr>
          <w:spacing w:val="-4"/>
          <w:sz w:val="24"/>
          <w:szCs w:val="24"/>
        </w:rPr>
        <w:t xml:space="preserve"> Academy</w:t>
      </w:r>
      <w:r w:rsidRPr="00BD2AB7">
        <w:rPr>
          <w:spacing w:val="-6"/>
          <w:sz w:val="24"/>
          <w:szCs w:val="24"/>
        </w:rPr>
        <w:t xml:space="preserve"> </w:t>
      </w:r>
      <w:r w:rsidRPr="00BD2AB7">
        <w:rPr>
          <w:sz w:val="24"/>
          <w:szCs w:val="24"/>
        </w:rPr>
        <w:t>may</w:t>
      </w:r>
      <w:r w:rsidRPr="00BD2AB7">
        <w:rPr>
          <w:spacing w:val="-7"/>
          <w:sz w:val="24"/>
          <w:szCs w:val="24"/>
        </w:rPr>
        <w:t xml:space="preserve"> </w:t>
      </w:r>
      <w:r w:rsidRPr="00BD2AB7">
        <w:rPr>
          <w:sz w:val="24"/>
          <w:szCs w:val="24"/>
        </w:rPr>
        <w:t>not</w:t>
      </w:r>
      <w:r w:rsidRPr="00BD2AB7">
        <w:rPr>
          <w:spacing w:val="-7"/>
          <w:sz w:val="24"/>
          <w:szCs w:val="24"/>
        </w:rPr>
        <w:t xml:space="preserve"> </w:t>
      </w:r>
      <w:r w:rsidRPr="00BD2AB7">
        <w:rPr>
          <w:sz w:val="24"/>
          <w:szCs w:val="24"/>
        </w:rPr>
        <w:t>admit</w:t>
      </w:r>
      <w:r w:rsidRPr="00BD2AB7">
        <w:rPr>
          <w:spacing w:val="-5"/>
          <w:sz w:val="24"/>
          <w:szCs w:val="24"/>
        </w:rPr>
        <w:t xml:space="preserve"> </w:t>
      </w:r>
      <w:r w:rsidRPr="00BD2AB7">
        <w:rPr>
          <w:sz w:val="24"/>
          <w:szCs w:val="24"/>
        </w:rPr>
        <w:t>a</w:t>
      </w:r>
      <w:r w:rsidRPr="00BD2AB7">
        <w:rPr>
          <w:spacing w:val="-7"/>
          <w:sz w:val="24"/>
          <w:szCs w:val="24"/>
        </w:rPr>
        <w:t xml:space="preserve"> </w:t>
      </w:r>
      <w:r w:rsidRPr="00BD2AB7">
        <w:rPr>
          <w:sz w:val="24"/>
          <w:szCs w:val="24"/>
        </w:rPr>
        <w:t>child</w:t>
      </w:r>
      <w:r w:rsidRPr="00BD2AB7">
        <w:rPr>
          <w:spacing w:val="-5"/>
          <w:sz w:val="24"/>
          <w:szCs w:val="24"/>
        </w:rPr>
        <w:t xml:space="preserve"> </w:t>
      </w:r>
      <w:r w:rsidRPr="00BD2AB7">
        <w:rPr>
          <w:sz w:val="24"/>
          <w:szCs w:val="24"/>
        </w:rPr>
        <w:t>to</w:t>
      </w:r>
      <w:r w:rsidRPr="00BD2AB7">
        <w:rPr>
          <w:spacing w:val="-7"/>
          <w:sz w:val="24"/>
          <w:szCs w:val="24"/>
        </w:rPr>
        <w:t xml:space="preserve"> </w:t>
      </w:r>
      <w:r w:rsidRPr="00BD2AB7">
        <w:rPr>
          <w:sz w:val="24"/>
          <w:szCs w:val="24"/>
        </w:rPr>
        <w:t>the</w:t>
      </w:r>
      <w:r w:rsidRPr="00BD2AB7">
        <w:rPr>
          <w:spacing w:val="-6"/>
          <w:sz w:val="24"/>
          <w:szCs w:val="24"/>
        </w:rPr>
        <w:t xml:space="preserve"> </w:t>
      </w:r>
      <w:r w:rsidRPr="00BD2AB7">
        <w:rPr>
          <w:sz w:val="24"/>
          <w:szCs w:val="24"/>
        </w:rPr>
        <w:t>school</w:t>
      </w:r>
      <w:r w:rsidRPr="00BD2AB7">
        <w:rPr>
          <w:spacing w:val="-5"/>
          <w:sz w:val="24"/>
          <w:szCs w:val="24"/>
        </w:rPr>
        <w:t xml:space="preserve"> </w:t>
      </w:r>
      <w:r w:rsidRPr="00BD2AB7">
        <w:rPr>
          <w:sz w:val="24"/>
          <w:szCs w:val="24"/>
        </w:rPr>
        <w:t>unless</w:t>
      </w:r>
      <w:r w:rsidRPr="00BD2AB7">
        <w:rPr>
          <w:spacing w:val="-4"/>
          <w:sz w:val="24"/>
          <w:szCs w:val="24"/>
        </w:rPr>
        <w:t xml:space="preserve"> </w:t>
      </w:r>
      <w:r w:rsidRPr="00BD2AB7">
        <w:rPr>
          <w:sz w:val="24"/>
          <w:szCs w:val="24"/>
        </w:rPr>
        <w:t>an Education and Health Care Plan is maintained for that child and the school (or the predecessor-maintained school of the same name) is named in the child’s EHCP.</w:t>
      </w:r>
    </w:p>
    <w:p w:rsidRPr="00BD2AB7" w:rsidR="006D2123" w:rsidP="006D2123" w:rsidRDefault="006D2123" w14:paraId="5760903D" w14:textId="77777777">
      <w:pPr>
        <w:pStyle w:val="BodyText"/>
        <w:spacing w:before="202" w:line="276" w:lineRule="auto"/>
        <w:ind w:left="340" w:right="620"/>
        <w:rPr>
          <w:sz w:val="24"/>
          <w:szCs w:val="24"/>
        </w:rPr>
      </w:pPr>
      <w:r w:rsidRPr="00BD2AB7">
        <w:rPr>
          <w:sz w:val="24"/>
          <w:szCs w:val="24"/>
        </w:rPr>
        <w:t>Where</w:t>
      </w:r>
      <w:r w:rsidRPr="00BD2AB7">
        <w:rPr>
          <w:spacing w:val="-12"/>
          <w:sz w:val="24"/>
          <w:szCs w:val="24"/>
        </w:rPr>
        <w:t xml:space="preserve"> </w:t>
      </w:r>
      <w:r w:rsidRPr="00BD2AB7">
        <w:rPr>
          <w:sz w:val="24"/>
          <w:szCs w:val="24"/>
        </w:rPr>
        <w:t>the</w:t>
      </w:r>
      <w:r w:rsidRPr="00BD2AB7">
        <w:rPr>
          <w:spacing w:val="-11"/>
          <w:sz w:val="24"/>
          <w:szCs w:val="24"/>
        </w:rPr>
        <w:t xml:space="preserve"> </w:t>
      </w:r>
      <w:r w:rsidRPr="00BD2AB7">
        <w:rPr>
          <w:sz w:val="24"/>
          <w:szCs w:val="24"/>
        </w:rPr>
        <w:t>Academy</w:t>
      </w:r>
      <w:r w:rsidRPr="00BD2AB7">
        <w:rPr>
          <w:spacing w:val="-12"/>
          <w:sz w:val="24"/>
          <w:szCs w:val="24"/>
        </w:rPr>
        <w:t xml:space="preserve"> </w:t>
      </w:r>
      <w:r w:rsidRPr="00BD2AB7">
        <w:rPr>
          <w:sz w:val="24"/>
          <w:szCs w:val="24"/>
        </w:rPr>
        <w:t>Trust</w:t>
      </w:r>
      <w:r w:rsidRPr="00BD2AB7">
        <w:rPr>
          <w:spacing w:val="-9"/>
          <w:sz w:val="24"/>
          <w:szCs w:val="24"/>
        </w:rPr>
        <w:t xml:space="preserve"> </w:t>
      </w:r>
      <w:r w:rsidRPr="00BD2AB7">
        <w:rPr>
          <w:sz w:val="24"/>
          <w:szCs w:val="24"/>
        </w:rPr>
        <w:t>considers</w:t>
      </w:r>
      <w:r w:rsidRPr="00BD2AB7">
        <w:rPr>
          <w:spacing w:val="-13"/>
          <w:sz w:val="24"/>
          <w:szCs w:val="24"/>
        </w:rPr>
        <w:t xml:space="preserve"> </w:t>
      </w:r>
      <w:r w:rsidRPr="00BD2AB7">
        <w:rPr>
          <w:sz w:val="24"/>
          <w:szCs w:val="24"/>
        </w:rPr>
        <w:t>that</w:t>
      </w:r>
      <w:r w:rsidRPr="00BD2AB7">
        <w:rPr>
          <w:spacing w:val="-10"/>
          <w:sz w:val="24"/>
          <w:szCs w:val="24"/>
        </w:rPr>
        <w:t xml:space="preserve"> </w:t>
      </w:r>
      <w:r w:rsidRPr="00BD2AB7">
        <w:rPr>
          <w:sz w:val="24"/>
          <w:szCs w:val="24"/>
        </w:rPr>
        <w:t>there</w:t>
      </w:r>
      <w:r w:rsidRPr="00BD2AB7">
        <w:rPr>
          <w:spacing w:val="-11"/>
          <w:sz w:val="24"/>
          <w:szCs w:val="24"/>
        </w:rPr>
        <w:t xml:space="preserve"> </w:t>
      </w:r>
      <w:r w:rsidRPr="00BD2AB7">
        <w:rPr>
          <w:sz w:val="24"/>
          <w:szCs w:val="24"/>
        </w:rPr>
        <w:t>is</w:t>
      </w:r>
      <w:r w:rsidRPr="00BD2AB7">
        <w:rPr>
          <w:spacing w:val="-14"/>
          <w:sz w:val="24"/>
          <w:szCs w:val="24"/>
        </w:rPr>
        <w:t xml:space="preserve"> </w:t>
      </w:r>
      <w:r w:rsidRPr="00BD2AB7">
        <w:rPr>
          <w:sz w:val="24"/>
          <w:szCs w:val="24"/>
        </w:rPr>
        <w:t>a</w:t>
      </w:r>
      <w:r w:rsidRPr="00BD2AB7">
        <w:rPr>
          <w:spacing w:val="-12"/>
          <w:sz w:val="24"/>
          <w:szCs w:val="24"/>
        </w:rPr>
        <w:t xml:space="preserve"> </w:t>
      </w:r>
      <w:r w:rsidRPr="00BD2AB7">
        <w:rPr>
          <w:sz w:val="24"/>
          <w:szCs w:val="24"/>
        </w:rPr>
        <w:t>need</w:t>
      </w:r>
      <w:r w:rsidRPr="00BD2AB7">
        <w:rPr>
          <w:spacing w:val="-14"/>
          <w:sz w:val="24"/>
          <w:szCs w:val="24"/>
        </w:rPr>
        <w:t xml:space="preserve"> </w:t>
      </w:r>
      <w:r w:rsidRPr="00BD2AB7">
        <w:rPr>
          <w:sz w:val="24"/>
          <w:szCs w:val="24"/>
        </w:rPr>
        <w:t>to</w:t>
      </w:r>
      <w:r w:rsidRPr="00BD2AB7">
        <w:rPr>
          <w:spacing w:val="-11"/>
          <w:sz w:val="24"/>
          <w:szCs w:val="24"/>
        </w:rPr>
        <w:t xml:space="preserve"> </w:t>
      </w:r>
      <w:r w:rsidRPr="00BD2AB7">
        <w:rPr>
          <w:sz w:val="24"/>
          <w:szCs w:val="24"/>
        </w:rPr>
        <w:t>increase</w:t>
      </w:r>
      <w:r w:rsidRPr="00BD2AB7">
        <w:rPr>
          <w:spacing w:val="-12"/>
          <w:sz w:val="24"/>
          <w:szCs w:val="24"/>
        </w:rPr>
        <w:t xml:space="preserve"> </w:t>
      </w:r>
      <w:r w:rsidRPr="00BD2AB7">
        <w:rPr>
          <w:sz w:val="24"/>
          <w:szCs w:val="24"/>
        </w:rPr>
        <w:t>the</w:t>
      </w:r>
      <w:r w:rsidRPr="00BD2AB7">
        <w:rPr>
          <w:spacing w:val="-11"/>
          <w:sz w:val="24"/>
          <w:szCs w:val="24"/>
        </w:rPr>
        <w:t xml:space="preserve"> </w:t>
      </w:r>
      <w:r w:rsidRPr="00BD2AB7">
        <w:rPr>
          <w:sz w:val="24"/>
          <w:szCs w:val="24"/>
        </w:rPr>
        <w:t>planned</w:t>
      </w:r>
      <w:r w:rsidRPr="00BD2AB7">
        <w:rPr>
          <w:spacing w:val="-13"/>
          <w:sz w:val="24"/>
          <w:szCs w:val="24"/>
        </w:rPr>
        <w:t xml:space="preserve"> </w:t>
      </w:r>
      <w:r w:rsidRPr="00BD2AB7">
        <w:rPr>
          <w:sz w:val="24"/>
          <w:szCs w:val="24"/>
        </w:rPr>
        <w:t>number</w:t>
      </w:r>
      <w:r w:rsidRPr="00BD2AB7">
        <w:rPr>
          <w:spacing w:val="-10"/>
          <w:sz w:val="24"/>
          <w:szCs w:val="24"/>
        </w:rPr>
        <w:t xml:space="preserve"> </w:t>
      </w:r>
      <w:r w:rsidRPr="00BD2AB7">
        <w:rPr>
          <w:sz w:val="24"/>
          <w:szCs w:val="24"/>
        </w:rPr>
        <w:t>of</w:t>
      </w:r>
      <w:r w:rsidRPr="00BD2AB7">
        <w:rPr>
          <w:spacing w:val="-10"/>
          <w:sz w:val="24"/>
          <w:szCs w:val="24"/>
        </w:rPr>
        <w:t xml:space="preserve"> </w:t>
      </w:r>
      <w:r w:rsidRPr="00BD2AB7">
        <w:rPr>
          <w:sz w:val="24"/>
          <w:szCs w:val="24"/>
        </w:rPr>
        <w:t>places,</w:t>
      </w:r>
      <w:r w:rsidRPr="00BD2AB7">
        <w:rPr>
          <w:spacing w:val="-12"/>
          <w:sz w:val="24"/>
          <w:szCs w:val="24"/>
        </w:rPr>
        <w:t xml:space="preserve"> </w:t>
      </w:r>
      <w:r w:rsidRPr="00BD2AB7">
        <w:rPr>
          <w:sz w:val="24"/>
          <w:szCs w:val="24"/>
        </w:rPr>
        <w:t>the Academy Trust must seek the approval of the Secretary of State.</w:t>
      </w:r>
    </w:p>
    <w:p w:rsidRPr="00BD2AB7" w:rsidR="006D2123" w:rsidP="006D2123" w:rsidRDefault="006D2123" w14:paraId="2E8A6B73" w14:textId="77777777">
      <w:pPr>
        <w:pStyle w:val="BodyText"/>
        <w:spacing w:before="206"/>
        <w:ind w:left="340"/>
        <w:rPr>
          <w:sz w:val="24"/>
          <w:szCs w:val="24"/>
        </w:rPr>
      </w:pPr>
      <w:r w:rsidRPr="00BD2AB7">
        <w:rPr>
          <w:sz w:val="24"/>
          <w:szCs w:val="24"/>
        </w:rPr>
        <w:t>The</w:t>
      </w:r>
      <w:r w:rsidRPr="00BD2AB7">
        <w:rPr>
          <w:spacing w:val="-12"/>
          <w:sz w:val="24"/>
          <w:szCs w:val="24"/>
        </w:rPr>
        <w:t xml:space="preserve"> </w:t>
      </w:r>
      <w:r w:rsidRPr="00BD2AB7">
        <w:rPr>
          <w:sz w:val="24"/>
          <w:szCs w:val="24"/>
        </w:rPr>
        <w:t>Propeller</w:t>
      </w:r>
      <w:r w:rsidRPr="00BD2AB7">
        <w:rPr>
          <w:spacing w:val="-9"/>
          <w:sz w:val="24"/>
          <w:szCs w:val="24"/>
        </w:rPr>
        <w:t xml:space="preserve"> </w:t>
      </w:r>
      <w:r w:rsidRPr="00BD2AB7">
        <w:rPr>
          <w:sz w:val="24"/>
          <w:szCs w:val="24"/>
        </w:rPr>
        <w:t>Academy</w:t>
      </w:r>
      <w:r w:rsidRPr="00BD2AB7">
        <w:rPr>
          <w:spacing w:val="-14"/>
          <w:sz w:val="24"/>
          <w:szCs w:val="24"/>
        </w:rPr>
        <w:t xml:space="preserve"> </w:t>
      </w:r>
      <w:r w:rsidRPr="00BD2AB7">
        <w:rPr>
          <w:sz w:val="24"/>
          <w:szCs w:val="24"/>
        </w:rPr>
        <w:t>Trust</w:t>
      </w:r>
      <w:r w:rsidRPr="00BD2AB7">
        <w:rPr>
          <w:spacing w:val="-11"/>
          <w:sz w:val="24"/>
          <w:szCs w:val="24"/>
        </w:rPr>
        <w:t xml:space="preserve"> </w:t>
      </w:r>
      <w:r w:rsidRPr="00BD2AB7">
        <w:rPr>
          <w:sz w:val="24"/>
          <w:szCs w:val="24"/>
        </w:rPr>
        <w:t>may</w:t>
      </w:r>
      <w:r w:rsidRPr="00BD2AB7">
        <w:rPr>
          <w:spacing w:val="-12"/>
          <w:sz w:val="24"/>
          <w:szCs w:val="24"/>
        </w:rPr>
        <w:t xml:space="preserve"> </w:t>
      </w:r>
      <w:r w:rsidRPr="00BD2AB7">
        <w:rPr>
          <w:sz w:val="24"/>
          <w:szCs w:val="24"/>
        </w:rPr>
        <w:t>admit</w:t>
      </w:r>
      <w:r w:rsidRPr="00BD2AB7">
        <w:rPr>
          <w:spacing w:val="-10"/>
          <w:sz w:val="24"/>
          <w:szCs w:val="24"/>
        </w:rPr>
        <w:t xml:space="preserve"> </w:t>
      </w:r>
      <w:r w:rsidRPr="00BD2AB7">
        <w:rPr>
          <w:sz w:val="24"/>
          <w:szCs w:val="24"/>
        </w:rPr>
        <w:t>a</w:t>
      </w:r>
      <w:r w:rsidRPr="00BD2AB7">
        <w:rPr>
          <w:spacing w:val="-12"/>
          <w:sz w:val="24"/>
          <w:szCs w:val="24"/>
        </w:rPr>
        <w:t xml:space="preserve"> </w:t>
      </w:r>
      <w:r w:rsidRPr="00BD2AB7">
        <w:rPr>
          <w:sz w:val="24"/>
          <w:szCs w:val="24"/>
        </w:rPr>
        <w:t>child</w:t>
      </w:r>
      <w:r w:rsidRPr="00BD2AB7">
        <w:rPr>
          <w:spacing w:val="-12"/>
          <w:sz w:val="24"/>
          <w:szCs w:val="24"/>
        </w:rPr>
        <w:t xml:space="preserve"> </w:t>
      </w:r>
      <w:r w:rsidRPr="00BD2AB7">
        <w:rPr>
          <w:sz w:val="24"/>
          <w:szCs w:val="24"/>
        </w:rPr>
        <w:t>without</w:t>
      </w:r>
      <w:r w:rsidRPr="00BD2AB7">
        <w:rPr>
          <w:spacing w:val="-6"/>
          <w:sz w:val="24"/>
          <w:szCs w:val="24"/>
        </w:rPr>
        <w:t xml:space="preserve"> </w:t>
      </w:r>
      <w:r w:rsidRPr="00BD2AB7">
        <w:rPr>
          <w:sz w:val="24"/>
          <w:szCs w:val="24"/>
        </w:rPr>
        <w:t>an</w:t>
      </w:r>
      <w:r w:rsidRPr="00BD2AB7">
        <w:rPr>
          <w:spacing w:val="-12"/>
          <w:sz w:val="24"/>
          <w:szCs w:val="24"/>
        </w:rPr>
        <w:t xml:space="preserve"> </w:t>
      </w:r>
      <w:r w:rsidRPr="00BD2AB7">
        <w:rPr>
          <w:sz w:val="24"/>
          <w:szCs w:val="24"/>
        </w:rPr>
        <w:t>EHCP</w:t>
      </w:r>
      <w:r w:rsidRPr="00BD2AB7">
        <w:rPr>
          <w:spacing w:val="-10"/>
          <w:sz w:val="24"/>
          <w:szCs w:val="24"/>
        </w:rPr>
        <w:t xml:space="preserve"> </w:t>
      </w:r>
      <w:r w:rsidRPr="00BD2AB7">
        <w:rPr>
          <w:spacing w:val="-5"/>
          <w:sz w:val="24"/>
          <w:szCs w:val="24"/>
        </w:rPr>
        <w:t>if:</w:t>
      </w:r>
    </w:p>
    <w:p w:rsidRPr="00BD2AB7" w:rsidR="006D2123" w:rsidP="006D2123" w:rsidRDefault="006D2123" w14:paraId="0F48D4DA" w14:textId="77777777">
      <w:pPr>
        <w:pStyle w:val="ListParagraph"/>
        <w:widowControl w:val="0"/>
        <w:numPr>
          <w:ilvl w:val="1"/>
          <w:numId w:val="14"/>
        </w:numPr>
        <w:tabs>
          <w:tab w:val="left" w:pos="1420"/>
        </w:tabs>
        <w:autoSpaceDE w:val="0"/>
        <w:autoSpaceDN w:val="0"/>
        <w:spacing w:before="234" w:line="273" w:lineRule="auto"/>
        <w:ind w:right="753"/>
        <w:contextualSpacing w:val="0"/>
        <w:rPr>
          <w:rFonts w:ascii="Arial" w:hAnsi="Arial" w:cs="Arial"/>
        </w:rPr>
      </w:pPr>
      <w:r w:rsidRPr="00BD2AB7">
        <w:rPr>
          <w:rFonts w:ascii="Arial" w:hAnsi="Arial" w:cs="Arial"/>
        </w:rPr>
        <w:t>They are admitted for the purposes of an assessment of their educational needs and their admission</w:t>
      </w:r>
      <w:r w:rsidRPr="00BD2AB7">
        <w:rPr>
          <w:rFonts w:ascii="Arial" w:hAnsi="Arial" w:cs="Arial"/>
          <w:spacing w:val="-4"/>
        </w:rPr>
        <w:t xml:space="preserve"> </w:t>
      </w:r>
      <w:r w:rsidRPr="00BD2AB7">
        <w:rPr>
          <w:rFonts w:ascii="Arial" w:hAnsi="Arial" w:cs="Arial"/>
        </w:rPr>
        <w:t>to</w:t>
      </w:r>
      <w:r w:rsidRPr="00BD2AB7">
        <w:rPr>
          <w:rFonts w:ascii="Arial" w:hAnsi="Arial" w:cs="Arial"/>
          <w:spacing w:val="-7"/>
        </w:rPr>
        <w:t xml:space="preserve"> </w:t>
      </w:r>
      <w:r w:rsidRPr="00BD2AB7">
        <w:rPr>
          <w:rFonts w:ascii="Arial" w:hAnsi="Arial" w:cs="Arial"/>
        </w:rPr>
        <w:t>the</w:t>
      </w:r>
      <w:r w:rsidRPr="00BD2AB7">
        <w:rPr>
          <w:rFonts w:ascii="Arial" w:hAnsi="Arial" w:cs="Arial"/>
          <w:spacing w:val="-7"/>
        </w:rPr>
        <w:t xml:space="preserve"> </w:t>
      </w:r>
      <w:r w:rsidRPr="00BD2AB7">
        <w:rPr>
          <w:rFonts w:ascii="Arial" w:hAnsi="Arial" w:cs="Arial"/>
        </w:rPr>
        <w:t>school</w:t>
      </w:r>
      <w:r w:rsidRPr="00BD2AB7">
        <w:rPr>
          <w:rFonts w:ascii="Arial" w:hAnsi="Arial" w:cs="Arial"/>
          <w:spacing w:val="-7"/>
        </w:rPr>
        <w:t xml:space="preserve"> </w:t>
      </w:r>
      <w:r w:rsidRPr="00BD2AB7">
        <w:rPr>
          <w:rFonts w:ascii="Arial" w:hAnsi="Arial" w:cs="Arial"/>
        </w:rPr>
        <w:t>is</w:t>
      </w:r>
      <w:r w:rsidRPr="00BD2AB7">
        <w:rPr>
          <w:rFonts w:ascii="Arial" w:hAnsi="Arial" w:cs="Arial"/>
          <w:spacing w:val="-4"/>
        </w:rPr>
        <w:t xml:space="preserve"> </w:t>
      </w:r>
      <w:r w:rsidRPr="00BD2AB7">
        <w:rPr>
          <w:rFonts w:ascii="Arial" w:hAnsi="Arial" w:cs="Arial"/>
        </w:rPr>
        <w:t>with</w:t>
      </w:r>
      <w:r w:rsidRPr="00BD2AB7">
        <w:rPr>
          <w:rFonts w:ascii="Arial" w:hAnsi="Arial" w:cs="Arial"/>
          <w:spacing w:val="-6"/>
        </w:rPr>
        <w:t xml:space="preserve"> </w:t>
      </w:r>
      <w:r w:rsidRPr="00BD2AB7">
        <w:rPr>
          <w:rFonts w:ascii="Arial" w:hAnsi="Arial" w:cs="Arial"/>
        </w:rPr>
        <w:t>the</w:t>
      </w:r>
      <w:r w:rsidRPr="00BD2AB7">
        <w:rPr>
          <w:rFonts w:ascii="Arial" w:hAnsi="Arial" w:cs="Arial"/>
          <w:spacing w:val="-5"/>
        </w:rPr>
        <w:t xml:space="preserve"> </w:t>
      </w:r>
      <w:r w:rsidRPr="00BD2AB7">
        <w:rPr>
          <w:rFonts w:ascii="Arial" w:hAnsi="Arial" w:cs="Arial"/>
        </w:rPr>
        <w:t>agreement</w:t>
      </w:r>
      <w:r w:rsidRPr="00BD2AB7">
        <w:rPr>
          <w:rFonts w:ascii="Arial" w:hAnsi="Arial" w:cs="Arial"/>
          <w:spacing w:val="-6"/>
        </w:rPr>
        <w:t xml:space="preserve"> </w:t>
      </w:r>
      <w:r w:rsidRPr="00BD2AB7">
        <w:rPr>
          <w:rFonts w:ascii="Arial" w:hAnsi="Arial" w:cs="Arial"/>
        </w:rPr>
        <w:t>of</w:t>
      </w:r>
      <w:r w:rsidRPr="00BD2AB7">
        <w:rPr>
          <w:rFonts w:ascii="Arial" w:hAnsi="Arial" w:cs="Arial"/>
          <w:spacing w:val="-5"/>
        </w:rPr>
        <w:t xml:space="preserve"> </w:t>
      </w:r>
      <w:r w:rsidRPr="00BD2AB7">
        <w:rPr>
          <w:rFonts w:ascii="Arial" w:hAnsi="Arial" w:cs="Arial"/>
        </w:rPr>
        <w:t>the</w:t>
      </w:r>
      <w:r w:rsidRPr="00BD2AB7">
        <w:rPr>
          <w:rFonts w:ascii="Arial" w:hAnsi="Arial" w:cs="Arial"/>
          <w:spacing w:val="-3"/>
        </w:rPr>
        <w:t xml:space="preserve"> </w:t>
      </w:r>
      <w:r w:rsidRPr="00BD2AB7">
        <w:rPr>
          <w:rFonts w:ascii="Arial" w:hAnsi="Arial" w:cs="Arial"/>
        </w:rPr>
        <w:t>Local</w:t>
      </w:r>
      <w:r w:rsidRPr="00BD2AB7">
        <w:rPr>
          <w:rFonts w:ascii="Arial" w:hAnsi="Arial" w:cs="Arial"/>
          <w:spacing w:val="-4"/>
        </w:rPr>
        <w:t xml:space="preserve"> </w:t>
      </w:r>
      <w:r w:rsidRPr="00BD2AB7">
        <w:rPr>
          <w:rFonts w:ascii="Arial" w:hAnsi="Arial" w:cs="Arial"/>
        </w:rPr>
        <w:t>Authority,</w:t>
      </w:r>
      <w:r w:rsidRPr="00BD2AB7">
        <w:rPr>
          <w:rFonts w:ascii="Arial" w:hAnsi="Arial" w:cs="Arial"/>
          <w:spacing w:val="-7"/>
        </w:rPr>
        <w:t xml:space="preserve"> </w:t>
      </w:r>
      <w:r w:rsidRPr="00BD2AB7">
        <w:rPr>
          <w:rFonts w:ascii="Arial" w:hAnsi="Arial" w:cs="Arial"/>
        </w:rPr>
        <w:t>the</w:t>
      </w:r>
      <w:r w:rsidRPr="00BD2AB7">
        <w:rPr>
          <w:rFonts w:ascii="Arial" w:hAnsi="Arial" w:cs="Arial"/>
          <w:spacing w:val="-4"/>
        </w:rPr>
        <w:t xml:space="preserve"> </w:t>
      </w:r>
      <w:r w:rsidRPr="00BD2AB7">
        <w:rPr>
          <w:rFonts w:ascii="Arial" w:hAnsi="Arial" w:cs="Arial"/>
        </w:rPr>
        <w:t>school</w:t>
      </w:r>
      <w:r w:rsidRPr="00BD2AB7">
        <w:rPr>
          <w:rFonts w:ascii="Arial" w:hAnsi="Arial" w:cs="Arial"/>
          <w:spacing w:val="-5"/>
        </w:rPr>
        <w:t xml:space="preserve"> </w:t>
      </w:r>
      <w:r w:rsidRPr="00BD2AB7">
        <w:rPr>
          <w:rFonts w:ascii="Arial" w:hAnsi="Arial" w:cs="Arial"/>
        </w:rPr>
        <w:t>and</w:t>
      </w:r>
      <w:r w:rsidRPr="00BD2AB7">
        <w:rPr>
          <w:rFonts w:ascii="Arial" w:hAnsi="Arial" w:cs="Arial"/>
          <w:spacing w:val="-6"/>
        </w:rPr>
        <w:t xml:space="preserve"> </w:t>
      </w:r>
      <w:r w:rsidRPr="00BD2AB7">
        <w:rPr>
          <w:rFonts w:ascii="Arial" w:hAnsi="Arial" w:cs="Arial"/>
        </w:rPr>
        <w:t>the</w:t>
      </w:r>
      <w:r w:rsidRPr="00BD2AB7">
        <w:rPr>
          <w:rFonts w:ascii="Arial" w:hAnsi="Arial" w:cs="Arial"/>
          <w:spacing w:val="-5"/>
        </w:rPr>
        <w:t xml:space="preserve"> </w:t>
      </w:r>
      <w:r w:rsidRPr="00BD2AB7">
        <w:rPr>
          <w:rFonts w:ascii="Arial" w:hAnsi="Arial" w:cs="Arial"/>
        </w:rPr>
        <w:t xml:space="preserve">child’s </w:t>
      </w:r>
      <w:r w:rsidRPr="00BD2AB7">
        <w:rPr>
          <w:rFonts w:ascii="Arial" w:hAnsi="Arial" w:cs="Arial"/>
          <w:spacing w:val="-2"/>
        </w:rPr>
        <w:t>parent</w:t>
      </w:r>
    </w:p>
    <w:p w:rsidRPr="00BD2AB7" w:rsidR="006D2123" w:rsidP="006D2123" w:rsidRDefault="006D2123" w14:paraId="781A59E7" w14:textId="77777777">
      <w:pPr>
        <w:pStyle w:val="ListParagraph"/>
        <w:widowControl w:val="0"/>
        <w:numPr>
          <w:ilvl w:val="1"/>
          <w:numId w:val="14"/>
        </w:numPr>
        <w:tabs>
          <w:tab w:val="left" w:pos="1420"/>
        </w:tabs>
        <w:autoSpaceDE w:val="0"/>
        <w:autoSpaceDN w:val="0"/>
        <w:spacing w:before="2" w:line="276" w:lineRule="auto"/>
        <w:ind w:right="1505"/>
        <w:contextualSpacing w:val="0"/>
        <w:rPr>
          <w:rFonts w:ascii="Arial" w:hAnsi="Arial" w:cs="Arial"/>
        </w:rPr>
      </w:pPr>
      <w:r w:rsidRPr="00BD2AB7">
        <w:rPr>
          <w:rFonts w:ascii="Arial" w:hAnsi="Arial" w:cs="Arial"/>
        </w:rPr>
        <w:t>They</w:t>
      </w:r>
      <w:r w:rsidRPr="00BD2AB7">
        <w:rPr>
          <w:rFonts w:ascii="Arial" w:hAnsi="Arial" w:cs="Arial"/>
          <w:spacing w:val="-7"/>
        </w:rPr>
        <w:t xml:space="preserve"> </w:t>
      </w:r>
      <w:r w:rsidRPr="00BD2AB7">
        <w:rPr>
          <w:rFonts w:ascii="Arial" w:hAnsi="Arial" w:cs="Arial"/>
        </w:rPr>
        <w:t>remain</w:t>
      </w:r>
      <w:r w:rsidRPr="00BD2AB7">
        <w:rPr>
          <w:rFonts w:ascii="Arial" w:hAnsi="Arial" w:cs="Arial"/>
          <w:spacing w:val="-6"/>
        </w:rPr>
        <w:t xml:space="preserve"> </w:t>
      </w:r>
      <w:r w:rsidRPr="00BD2AB7">
        <w:rPr>
          <w:rFonts w:ascii="Arial" w:hAnsi="Arial" w:cs="Arial"/>
        </w:rPr>
        <w:t>admitted</w:t>
      </w:r>
      <w:r w:rsidRPr="00BD2AB7">
        <w:rPr>
          <w:rFonts w:ascii="Arial" w:hAnsi="Arial" w:cs="Arial"/>
          <w:spacing w:val="-7"/>
        </w:rPr>
        <w:t xml:space="preserve"> </w:t>
      </w:r>
      <w:r w:rsidRPr="00BD2AB7">
        <w:rPr>
          <w:rFonts w:ascii="Arial" w:hAnsi="Arial" w:cs="Arial"/>
        </w:rPr>
        <w:t>following</w:t>
      </w:r>
      <w:r w:rsidRPr="00BD2AB7">
        <w:rPr>
          <w:rFonts w:ascii="Arial" w:hAnsi="Arial" w:cs="Arial"/>
          <w:spacing w:val="-6"/>
        </w:rPr>
        <w:t xml:space="preserve"> </w:t>
      </w:r>
      <w:r w:rsidRPr="00BD2AB7">
        <w:rPr>
          <w:rFonts w:ascii="Arial" w:hAnsi="Arial" w:cs="Arial"/>
        </w:rPr>
        <w:t>an</w:t>
      </w:r>
      <w:r w:rsidRPr="00BD2AB7">
        <w:rPr>
          <w:rFonts w:ascii="Arial" w:hAnsi="Arial" w:cs="Arial"/>
          <w:spacing w:val="-7"/>
        </w:rPr>
        <w:t xml:space="preserve"> </w:t>
      </w:r>
      <w:r w:rsidRPr="00BD2AB7">
        <w:rPr>
          <w:rFonts w:ascii="Arial" w:hAnsi="Arial" w:cs="Arial"/>
        </w:rPr>
        <w:t>assessment</w:t>
      </w:r>
      <w:r w:rsidRPr="00BD2AB7">
        <w:rPr>
          <w:rFonts w:ascii="Arial" w:hAnsi="Arial" w:cs="Arial"/>
          <w:spacing w:val="-6"/>
        </w:rPr>
        <w:t xml:space="preserve"> </w:t>
      </w:r>
      <w:r w:rsidRPr="00BD2AB7">
        <w:rPr>
          <w:rFonts w:ascii="Arial" w:hAnsi="Arial" w:cs="Arial"/>
        </w:rPr>
        <w:t>under</w:t>
      </w:r>
      <w:r w:rsidRPr="00BD2AB7">
        <w:rPr>
          <w:rFonts w:ascii="Arial" w:hAnsi="Arial" w:cs="Arial"/>
          <w:spacing w:val="-6"/>
        </w:rPr>
        <w:t xml:space="preserve"> </w:t>
      </w:r>
      <w:r w:rsidRPr="00BD2AB7">
        <w:rPr>
          <w:rFonts w:ascii="Arial" w:hAnsi="Arial" w:cs="Arial"/>
        </w:rPr>
        <w:t>section</w:t>
      </w:r>
      <w:r w:rsidRPr="00BD2AB7">
        <w:rPr>
          <w:rFonts w:ascii="Arial" w:hAnsi="Arial" w:cs="Arial"/>
          <w:spacing w:val="-7"/>
        </w:rPr>
        <w:t xml:space="preserve"> </w:t>
      </w:r>
      <w:r w:rsidRPr="00BD2AB7">
        <w:rPr>
          <w:rFonts w:ascii="Arial" w:hAnsi="Arial" w:cs="Arial"/>
        </w:rPr>
        <w:t>323</w:t>
      </w:r>
      <w:r w:rsidRPr="00BD2AB7">
        <w:rPr>
          <w:rFonts w:ascii="Arial" w:hAnsi="Arial" w:cs="Arial"/>
          <w:spacing w:val="-8"/>
        </w:rPr>
        <w:t xml:space="preserve"> </w:t>
      </w:r>
      <w:r w:rsidRPr="00BD2AB7">
        <w:rPr>
          <w:rFonts w:ascii="Arial" w:hAnsi="Arial" w:cs="Arial"/>
        </w:rPr>
        <w:t>of</w:t>
      </w:r>
      <w:r w:rsidRPr="00BD2AB7">
        <w:rPr>
          <w:rFonts w:ascii="Arial" w:hAnsi="Arial" w:cs="Arial"/>
          <w:spacing w:val="-7"/>
        </w:rPr>
        <w:t xml:space="preserve"> </w:t>
      </w:r>
      <w:r w:rsidRPr="00BD2AB7">
        <w:rPr>
          <w:rFonts w:ascii="Arial" w:hAnsi="Arial" w:cs="Arial"/>
        </w:rPr>
        <w:t>the</w:t>
      </w:r>
      <w:r w:rsidRPr="00BD2AB7">
        <w:rPr>
          <w:rFonts w:ascii="Arial" w:hAnsi="Arial" w:cs="Arial"/>
          <w:spacing w:val="-9"/>
        </w:rPr>
        <w:t xml:space="preserve"> </w:t>
      </w:r>
      <w:r w:rsidRPr="00BD2AB7">
        <w:rPr>
          <w:rFonts w:ascii="Arial" w:hAnsi="Arial" w:cs="Arial"/>
        </w:rPr>
        <w:t>Education</w:t>
      </w:r>
      <w:r w:rsidRPr="00BD2AB7">
        <w:rPr>
          <w:rFonts w:ascii="Arial" w:hAnsi="Arial" w:cs="Arial"/>
          <w:spacing w:val="-6"/>
        </w:rPr>
        <w:t xml:space="preserve"> </w:t>
      </w:r>
      <w:r w:rsidRPr="00BD2AB7">
        <w:rPr>
          <w:rFonts w:ascii="Arial" w:hAnsi="Arial" w:cs="Arial"/>
        </w:rPr>
        <w:t xml:space="preserve">Act </w:t>
      </w:r>
      <w:r w:rsidRPr="00BD2AB7">
        <w:rPr>
          <w:rFonts w:ascii="Arial" w:hAnsi="Arial" w:cs="Arial"/>
          <w:spacing w:val="-4"/>
        </w:rPr>
        <w:t>1996</w:t>
      </w:r>
    </w:p>
    <w:p w:rsidRPr="00BD2AB7" w:rsidR="006D2123" w:rsidP="006D2123" w:rsidRDefault="006D2123" w14:paraId="25F7E14A" w14:textId="77777777">
      <w:pPr>
        <w:pStyle w:val="ListParagraph"/>
        <w:widowControl w:val="0"/>
        <w:numPr>
          <w:ilvl w:val="1"/>
          <w:numId w:val="14"/>
        </w:numPr>
        <w:tabs>
          <w:tab w:val="left" w:pos="1420"/>
        </w:tabs>
        <w:autoSpaceDE w:val="0"/>
        <w:autoSpaceDN w:val="0"/>
        <w:spacing w:before="1" w:line="273" w:lineRule="auto"/>
        <w:ind w:right="1269"/>
        <w:contextualSpacing w:val="0"/>
        <w:rPr>
          <w:rFonts w:ascii="Arial" w:hAnsi="Arial" w:cs="Arial"/>
        </w:rPr>
      </w:pPr>
      <w:r w:rsidRPr="00BD2AB7">
        <w:rPr>
          <w:rFonts w:ascii="Arial" w:hAnsi="Arial" w:cs="Arial"/>
        </w:rPr>
        <w:t>They</w:t>
      </w:r>
      <w:r w:rsidRPr="00BD2AB7">
        <w:rPr>
          <w:rFonts w:ascii="Arial" w:hAnsi="Arial" w:cs="Arial"/>
          <w:spacing w:val="-6"/>
        </w:rPr>
        <w:t xml:space="preserve"> </w:t>
      </w:r>
      <w:r w:rsidRPr="00BD2AB7">
        <w:rPr>
          <w:rFonts w:ascii="Arial" w:hAnsi="Arial" w:cs="Arial"/>
        </w:rPr>
        <w:t>are</w:t>
      </w:r>
      <w:r w:rsidRPr="00BD2AB7">
        <w:rPr>
          <w:rFonts w:ascii="Arial" w:hAnsi="Arial" w:cs="Arial"/>
          <w:spacing w:val="-6"/>
        </w:rPr>
        <w:t xml:space="preserve"> </w:t>
      </w:r>
      <w:r w:rsidRPr="00BD2AB7">
        <w:rPr>
          <w:rFonts w:ascii="Arial" w:hAnsi="Arial" w:cs="Arial"/>
        </w:rPr>
        <w:t>admitted</w:t>
      </w:r>
      <w:r w:rsidRPr="00BD2AB7">
        <w:rPr>
          <w:rFonts w:ascii="Arial" w:hAnsi="Arial" w:cs="Arial"/>
          <w:spacing w:val="-6"/>
        </w:rPr>
        <w:t xml:space="preserve"> </w:t>
      </w:r>
      <w:r w:rsidRPr="00BD2AB7">
        <w:rPr>
          <w:rFonts w:ascii="Arial" w:hAnsi="Arial" w:cs="Arial"/>
        </w:rPr>
        <w:t>following</w:t>
      </w:r>
      <w:r w:rsidRPr="00BD2AB7">
        <w:rPr>
          <w:rFonts w:ascii="Arial" w:hAnsi="Arial" w:cs="Arial"/>
          <w:spacing w:val="-4"/>
        </w:rPr>
        <w:t xml:space="preserve"> </w:t>
      </w:r>
      <w:r w:rsidRPr="00BD2AB7">
        <w:rPr>
          <w:rFonts w:ascii="Arial" w:hAnsi="Arial" w:cs="Arial"/>
        </w:rPr>
        <w:t>a</w:t>
      </w:r>
      <w:r w:rsidRPr="00BD2AB7">
        <w:rPr>
          <w:rFonts w:ascii="Arial" w:hAnsi="Arial" w:cs="Arial"/>
          <w:spacing w:val="-6"/>
        </w:rPr>
        <w:t xml:space="preserve"> </w:t>
      </w:r>
      <w:r w:rsidRPr="00BD2AB7">
        <w:rPr>
          <w:rFonts w:ascii="Arial" w:hAnsi="Arial" w:cs="Arial"/>
        </w:rPr>
        <w:t>change</w:t>
      </w:r>
      <w:r w:rsidRPr="00BD2AB7">
        <w:rPr>
          <w:rFonts w:ascii="Arial" w:hAnsi="Arial" w:cs="Arial"/>
          <w:spacing w:val="-6"/>
        </w:rPr>
        <w:t xml:space="preserve"> </w:t>
      </w:r>
      <w:r w:rsidRPr="00BD2AB7">
        <w:rPr>
          <w:rFonts w:ascii="Arial" w:hAnsi="Arial" w:cs="Arial"/>
        </w:rPr>
        <w:t>in</w:t>
      </w:r>
      <w:r w:rsidRPr="00BD2AB7">
        <w:rPr>
          <w:rFonts w:ascii="Arial" w:hAnsi="Arial" w:cs="Arial"/>
          <w:spacing w:val="-6"/>
        </w:rPr>
        <w:t xml:space="preserve"> </w:t>
      </w:r>
      <w:r w:rsidRPr="00BD2AB7">
        <w:rPr>
          <w:rFonts w:ascii="Arial" w:hAnsi="Arial" w:cs="Arial"/>
        </w:rPr>
        <w:t>circumstances</w:t>
      </w:r>
      <w:r w:rsidRPr="00BD2AB7">
        <w:rPr>
          <w:rFonts w:ascii="Arial" w:hAnsi="Arial" w:cs="Arial"/>
          <w:spacing w:val="-2"/>
        </w:rPr>
        <w:t xml:space="preserve"> </w:t>
      </w:r>
      <w:r w:rsidRPr="00BD2AB7">
        <w:rPr>
          <w:rFonts w:ascii="Arial" w:hAnsi="Arial" w:cs="Arial"/>
        </w:rPr>
        <w:t>with</w:t>
      </w:r>
      <w:r w:rsidRPr="00BD2AB7">
        <w:rPr>
          <w:rFonts w:ascii="Arial" w:hAnsi="Arial" w:cs="Arial"/>
          <w:spacing w:val="-6"/>
        </w:rPr>
        <w:t xml:space="preserve"> </w:t>
      </w:r>
      <w:r w:rsidRPr="00BD2AB7">
        <w:rPr>
          <w:rFonts w:ascii="Arial" w:hAnsi="Arial" w:cs="Arial"/>
        </w:rPr>
        <w:t>the</w:t>
      </w:r>
      <w:r w:rsidRPr="00BD2AB7">
        <w:rPr>
          <w:rFonts w:ascii="Arial" w:hAnsi="Arial" w:cs="Arial"/>
          <w:spacing w:val="-5"/>
        </w:rPr>
        <w:t xml:space="preserve"> </w:t>
      </w:r>
      <w:r w:rsidRPr="00BD2AB7">
        <w:rPr>
          <w:rFonts w:ascii="Arial" w:hAnsi="Arial" w:cs="Arial"/>
        </w:rPr>
        <w:t>agreement</w:t>
      </w:r>
      <w:r w:rsidRPr="00BD2AB7">
        <w:rPr>
          <w:rFonts w:ascii="Arial" w:hAnsi="Arial" w:cs="Arial"/>
          <w:spacing w:val="-6"/>
        </w:rPr>
        <w:t xml:space="preserve"> </w:t>
      </w:r>
      <w:r w:rsidRPr="00BD2AB7">
        <w:rPr>
          <w:rFonts w:ascii="Arial" w:hAnsi="Arial" w:cs="Arial"/>
        </w:rPr>
        <w:t>of</w:t>
      </w:r>
      <w:r w:rsidRPr="00BD2AB7">
        <w:rPr>
          <w:rFonts w:ascii="Arial" w:hAnsi="Arial" w:cs="Arial"/>
          <w:spacing w:val="-7"/>
        </w:rPr>
        <w:t xml:space="preserve"> </w:t>
      </w:r>
      <w:r w:rsidRPr="00BD2AB7">
        <w:rPr>
          <w:rFonts w:ascii="Arial" w:hAnsi="Arial" w:cs="Arial"/>
        </w:rPr>
        <w:t>the</w:t>
      </w:r>
      <w:r w:rsidRPr="00BD2AB7">
        <w:rPr>
          <w:rFonts w:ascii="Arial" w:hAnsi="Arial" w:cs="Arial"/>
          <w:spacing w:val="-7"/>
        </w:rPr>
        <w:t xml:space="preserve"> </w:t>
      </w:r>
      <w:r w:rsidRPr="00BD2AB7">
        <w:rPr>
          <w:rFonts w:ascii="Arial" w:hAnsi="Arial" w:cs="Arial"/>
        </w:rPr>
        <w:t>LA,</w:t>
      </w:r>
      <w:r w:rsidRPr="00BD2AB7">
        <w:rPr>
          <w:rFonts w:ascii="Arial" w:hAnsi="Arial" w:cs="Arial"/>
          <w:spacing w:val="-7"/>
        </w:rPr>
        <w:t xml:space="preserve"> </w:t>
      </w:r>
      <w:r w:rsidRPr="00BD2AB7">
        <w:rPr>
          <w:rFonts w:ascii="Arial" w:hAnsi="Arial" w:cs="Arial"/>
        </w:rPr>
        <w:t>the school, and their parents</w:t>
      </w:r>
    </w:p>
    <w:p w:rsidRPr="00BD2AB7" w:rsidR="006D2123" w:rsidP="006D2123" w:rsidRDefault="006D2123" w14:paraId="318A9CCA" w14:textId="77777777">
      <w:pPr>
        <w:pStyle w:val="BodyText"/>
        <w:spacing w:before="201" w:line="276" w:lineRule="auto"/>
        <w:ind w:left="340" w:right="1253"/>
        <w:rPr>
          <w:sz w:val="24"/>
          <w:szCs w:val="24"/>
        </w:rPr>
      </w:pPr>
      <w:r w:rsidRPr="00BD2AB7">
        <w:rPr>
          <w:sz w:val="24"/>
          <w:szCs w:val="24"/>
        </w:rPr>
        <w:t>If</w:t>
      </w:r>
      <w:r w:rsidRPr="00BD2AB7">
        <w:rPr>
          <w:spacing w:val="-6"/>
          <w:sz w:val="24"/>
          <w:szCs w:val="24"/>
        </w:rPr>
        <w:t xml:space="preserve"> </w:t>
      </w:r>
      <w:r w:rsidRPr="00BD2AB7">
        <w:rPr>
          <w:sz w:val="24"/>
          <w:szCs w:val="24"/>
        </w:rPr>
        <w:t>a</w:t>
      </w:r>
      <w:r w:rsidRPr="00BD2AB7">
        <w:rPr>
          <w:spacing w:val="-5"/>
          <w:sz w:val="24"/>
          <w:szCs w:val="24"/>
        </w:rPr>
        <w:t xml:space="preserve"> </w:t>
      </w:r>
      <w:r w:rsidRPr="00BD2AB7">
        <w:rPr>
          <w:sz w:val="24"/>
          <w:szCs w:val="24"/>
        </w:rPr>
        <w:t>child</w:t>
      </w:r>
      <w:r w:rsidRPr="00BD2AB7">
        <w:rPr>
          <w:spacing w:val="-4"/>
          <w:sz w:val="24"/>
          <w:szCs w:val="24"/>
        </w:rPr>
        <w:t xml:space="preserve"> </w:t>
      </w:r>
      <w:r w:rsidRPr="00BD2AB7">
        <w:rPr>
          <w:sz w:val="24"/>
          <w:szCs w:val="24"/>
        </w:rPr>
        <w:t>without</w:t>
      </w:r>
      <w:r w:rsidRPr="00BD2AB7">
        <w:rPr>
          <w:spacing w:val="-3"/>
          <w:sz w:val="24"/>
          <w:szCs w:val="24"/>
        </w:rPr>
        <w:t xml:space="preserve"> </w:t>
      </w:r>
      <w:r w:rsidRPr="00BD2AB7">
        <w:rPr>
          <w:sz w:val="24"/>
          <w:szCs w:val="24"/>
        </w:rPr>
        <w:t>an</w:t>
      </w:r>
      <w:r w:rsidRPr="00BD2AB7">
        <w:rPr>
          <w:spacing w:val="-4"/>
          <w:sz w:val="24"/>
          <w:szCs w:val="24"/>
        </w:rPr>
        <w:t xml:space="preserve"> </w:t>
      </w:r>
      <w:r w:rsidRPr="00BD2AB7">
        <w:rPr>
          <w:sz w:val="24"/>
          <w:szCs w:val="24"/>
        </w:rPr>
        <w:t>EHCP</w:t>
      </w:r>
      <w:r w:rsidRPr="00BD2AB7">
        <w:rPr>
          <w:spacing w:val="-5"/>
          <w:sz w:val="24"/>
          <w:szCs w:val="24"/>
        </w:rPr>
        <w:t xml:space="preserve"> </w:t>
      </w:r>
      <w:r w:rsidRPr="00BD2AB7">
        <w:rPr>
          <w:sz w:val="24"/>
          <w:szCs w:val="24"/>
        </w:rPr>
        <w:t>has</w:t>
      </w:r>
      <w:r w:rsidRPr="00BD2AB7">
        <w:rPr>
          <w:spacing w:val="-3"/>
          <w:sz w:val="24"/>
          <w:szCs w:val="24"/>
        </w:rPr>
        <w:t xml:space="preserve"> </w:t>
      </w:r>
      <w:r w:rsidRPr="00BD2AB7">
        <w:rPr>
          <w:sz w:val="24"/>
          <w:szCs w:val="24"/>
        </w:rPr>
        <w:t>been</w:t>
      </w:r>
      <w:r w:rsidRPr="00BD2AB7">
        <w:rPr>
          <w:spacing w:val="-6"/>
          <w:sz w:val="24"/>
          <w:szCs w:val="24"/>
        </w:rPr>
        <w:t xml:space="preserve"> </w:t>
      </w:r>
      <w:r w:rsidRPr="00BD2AB7">
        <w:rPr>
          <w:sz w:val="24"/>
          <w:szCs w:val="24"/>
        </w:rPr>
        <w:t>admitted</w:t>
      </w:r>
      <w:r w:rsidRPr="00BD2AB7">
        <w:rPr>
          <w:spacing w:val="-5"/>
          <w:sz w:val="24"/>
          <w:szCs w:val="24"/>
        </w:rPr>
        <w:t xml:space="preserve"> </w:t>
      </w:r>
      <w:r w:rsidRPr="00BD2AB7">
        <w:rPr>
          <w:sz w:val="24"/>
          <w:szCs w:val="24"/>
        </w:rPr>
        <w:t>to</w:t>
      </w:r>
      <w:r w:rsidRPr="00BD2AB7">
        <w:rPr>
          <w:spacing w:val="-6"/>
          <w:sz w:val="24"/>
          <w:szCs w:val="24"/>
        </w:rPr>
        <w:t xml:space="preserve"> </w:t>
      </w:r>
      <w:r w:rsidRPr="00BD2AB7">
        <w:rPr>
          <w:sz w:val="24"/>
          <w:szCs w:val="24"/>
        </w:rPr>
        <w:t>a</w:t>
      </w:r>
      <w:r w:rsidRPr="00BD2AB7">
        <w:rPr>
          <w:spacing w:val="-6"/>
          <w:sz w:val="24"/>
          <w:szCs w:val="24"/>
        </w:rPr>
        <w:t xml:space="preserve"> </w:t>
      </w:r>
      <w:r w:rsidRPr="00BD2AB7">
        <w:rPr>
          <w:sz w:val="24"/>
          <w:szCs w:val="24"/>
        </w:rPr>
        <w:t>PAT</w:t>
      </w:r>
      <w:r w:rsidRPr="00BD2AB7">
        <w:rPr>
          <w:spacing w:val="-5"/>
          <w:sz w:val="24"/>
          <w:szCs w:val="24"/>
        </w:rPr>
        <w:t xml:space="preserve"> </w:t>
      </w:r>
      <w:r w:rsidRPr="00BD2AB7">
        <w:rPr>
          <w:sz w:val="24"/>
          <w:szCs w:val="24"/>
        </w:rPr>
        <w:t>member</w:t>
      </w:r>
      <w:r w:rsidRPr="00BD2AB7">
        <w:rPr>
          <w:spacing w:val="-3"/>
          <w:sz w:val="24"/>
          <w:szCs w:val="24"/>
        </w:rPr>
        <w:t xml:space="preserve"> </w:t>
      </w:r>
      <w:r w:rsidRPr="00BD2AB7">
        <w:rPr>
          <w:sz w:val="24"/>
          <w:szCs w:val="24"/>
        </w:rPr>
        <w:t>school</w:t>
      </w:r>
      <w:r w:rsidRPr="00BD2AB7">
        <w:rPr>
          <w:spacing w:val="-5"/>
          <w:sz w:val="24"/>
          <w:szCs w:val="24"/>
        </w:rPr>
        <w:t xml:space="preserve"> </w:t>
      </w:r>
      <w:r w:rsidRPr="00BD2AB7">
        <w:rPr>
          <w:sz w:val="24"/>
          <w:szCs w:val="24"/>
        </w:rPr>
        <w:t>for</w:t>
      </w:r>
      <w:r w:rsidRPr="00BD2AB7">
        <w:rPr>
          <w:spacing w:val="-6"/>
          <w:sz w:val="24"/>
          <w:szCs w:val="24"/>
        </w:rPr>
        <w:t xml:space="preserve"> </w:t>
      </w:r>
      <w:r w:rsidRPr="00BD2AB7">
        <w:rPr>
          <w:sz w:val="24"/>
          <w:szCs w:val="24"/>
        </w:rPr>
        <w:t>the</w:t>
      </w:r>
      <w:r w:rsidRPr="00BD2AB7">
        <w:rPr>
          <w:spacing w:val="-4"/>
          <w:sz w:val="24"/>
          <w:szCs w:val="24"/>
        </w:rPr>
        <w:t xml:space="preserve"> </w:t>
      </w:r>
      <w:r w:rsidRPr="00BD2AB7">
        <w:rPr>
          <w:sz w:val="24"/>
          <w:szCs w:val="24"/>
        </w:rPr>
        <w:t>purposes</w:t>
      </w:r>
      <w:r w:rsidRPr="00BD2AB7">
        <w:rPr>
          <w:spacing w:val="-5"/>
          <w:sz w:val="24"/>
          <w:szCs w:val="24"/>
        </w:rPr>
        <w:t xml:space="preserve"> </w:t>
      </w:r>
      <w:r w:rsidRPr="00BD2AB7">
        <w:rPr>
          <w:sz w:val="24"/>
          <w:szCs w:val="24"/>
        </w:rPr>
        <w:t>of</w:t>
      </w:r>
      <w:r w:rsidRPr="00BD2AB7">
        <w:rPr>
          <w:spacing w:val="-6"/>
          <w:sz w:val="24"/>
          <w:szCs w:val="24"/>
        </w:rPr>
        <w:t xml:space="preserve"> </w:t>
      </w:r>
      <w:r w:rsidRPr="00BD2AB7">
        <w:rPr>
          <w:sz w:val="24"/>
          <w:szCs w:val="24"/>
        </w:rPr>
        <w:t>an assessment, the school may allow the child to remain at the school:</w:t>
      </w:r>
    </w:p>
    <w:p w:rsidRPr="00BD2AB7" w:rsidR="006D2123" w:rsidP="006D2123" w:rsidRDefault="006D2123" w14:paraId="2DADC11C" w14:textId="77777777">
      <w:pPr>
        <w:pStyle w:val="ListParagraph"/>
        <w:widowControl w:val="0"/>
        <w:numPr>
          <w:ilvl w:val="0"/>
          <w:numId w:val="13"/>
        </w:numPr>
        <w:tabs>
          <w:tab w:val="left" w:pos="1420"/>
        </w:tabs>
        <w:autoSpaceDE w:val="0"/>
        <w:autoSpaceDN w:val="0"/>
        <w:spacing w:before="201" w:line="276" w:lineRule="auto"/>
        <w:ind w:right="1116"/>
        <w:contextualSpacing w:val="0"/>
        <w:rPr>
          <w:rFonts w:ascii="Arial" w:hAnsi="Arial" w:cs="Arial"/>
        </w:rPr>
      </w:pPr>
      <w:r w:rsidRPr="00BD2AB7">
        <w:rPr>
          <w:rFonts w:ascii="Arial" w:hAnsi="Arial" w:cs="Arial"/>
        </w:rPr>
        <w:t>Until</w:t>
      </w:r>
      <w:r w:rsidRPr="00BD2AB7">
        <w:rPr>
          <w:rFonts w:ascii="Arial" w:hAnsi="Arial" w:cs="Arial"/>
          <w:spacing w:val="-6"/>
        </w:rPr>
        <w:t xml:space="preserve"> </w:t>
      </w:r>
      <w:r w:rsidRPr="00BD2AB7">
        <w:rPr>
          <w:rFonts w:ascii="Arial" w:hAnsi="Arial" w:cs="Arial"/>
        </w:rPr>
        <w:t>the</w:t>
      </w:r>
      <w:r w:rsidRPr="00BD2AB7">
        <w:rPr>
          <w:rFonts w:ascii="Arial" w:hAnsi="Arial" w:cs="Arial"/>
          <w:spacing w:val="-5"/>
        </w:rPr>
        <w:t xml:space="preserve"> </w:t>
      </w:r>
      <w:r w:rsidRPr="00BD2AB7">
        <w:rPr>
          <w:rFonts w:ascii="Arial" w:hAnsi="Arial" w:cs="Arial"/>
        </w:rPr>
        <w:t>expiry</w:t>
      </w:r>
      <w:r w:rsidRPr="00BD2AB7">
        <w:rPr>
          <w:rFonts w:ascii="Arial" w:hAnsi="Arial" w:cs="Arial"/>
          <w:spacing w:val="-4"/>
        </w:rPr>
        <w:t xml:space="preserve"> </w:t>
      </w:r>
      <w:r w:rsidRPr="00BD2AB7">
        <w:rPr>
          <w:rFonts w:ascii="Arial" w:hAnsi="Arial" w:cs="Arial"/>
        </w:rPr>
        <w:t>of</w:t>
      </w:r>
      <w:r w:rsidRPr="00BD2AB7">
        <w:rPr>
          <w:rFonts w:ascii="Arial" w:hAnsi="Arial" w:cs="Arial"/>
          <w:spacing w:val="-6"/>
        </w:rPr>
        <w:t xml:space="preserve"> </w:t>
      </w:r>
      <w:r w:rsidRPr="00BD2AB7">
        <w:rPr>
          <w:rFonts w:ascii="Arial" w:hAnsi="Arial" w:cs="Arial"/>
        </w:rPr>
        <w:t>ten</w:t>
      </w:r>
      <w:r w:rsidRPr="00BD2AB7">
        <w:rPr>
          <w:rFonts w:ascii="Arial" w:hAnsi="Arial" w:cs="Arial"/>
          <w:spacing w:val="-6"/>
        </w:rPr>
        <w:t xml:space="preserve"> </w:t>
      </w:r>
      <w:r w:rsidRPr="00BD2AB7">
        <w:rPr>
          <w:rFonts w:ascii="Arial" w:hAnsi="Arial" w:cs="Arial"/>
        </w:rPr>
        <w:t>school</w:t>
      </w:r>
      <w:r w:rsidRPr="00BD2AB7">
        <w:rPr>
          <w:rFonts w:ascii="Arial" w:hAnsi="Arial" w:cs="Arial"/>
          <w:spacing w:val="-6"/>
        </w:rPr>
        <w:t xml:space="preserve"> </w:t>
      </w:r>
      <w:r w:rsidRPr="00BD2AB7">
        <w:rPr>
          <w:rFonts w:ascii="Arial" w:hAnsi="Arial" w:cs="Arial"/>
        </w:rPr>
        <w:t>days</w:t>
      </w:r>
      <w:r w:rsidRPr="00BD2AB7">
        <w:rPr>
          <w:rFonts w:ascii="Arial" w:hAnsi="Arial" w:cs="Arial"/>
          <w:spacing w:val="-4"/>
        </w:rPr>
        <w:t xml:space="preserve"> </w:t>
      </w:r>
      <w:r w:rsidRPr="00BD2AB7">
        <w:rPr>
          <w:rFonts w:ascii="Arial" w:hAnsi="Arial" w:cs="Arial"/>
        </w:rPr>
        <w:t>after</w:t>
      </w:r>
      <w:r w:rsidRPr="00BD2AB7">
        <w:rPr>
          <w:rFonts w:ascii="Arial" w:hAnsi="Arial" w:cs="Arial"/>
          <w:spacing w:val="-6"/>
        </w:rPr>
        <w:t xml:space="preserve"> </w:t>
      </w:r>
      <w:r w:rsidRPr="00BD2AB7">
        <w:rPr>
          <w:rFonts w:ascii="Arial" w:hAnsi="Arial" w:cs="Arial"/>
        </w:rPr>
        <w:t>the</w:t>
      </w:r>
      <w:r w:rsidRPr="00BD2AB7">
        <w:rPr>
          <w:rFonts w:ascii="Arial" w:hAnsi="Arial" w:cs="Arial"/>
          <w:spacing w:val="-5"/>
        </w:rPr>
        <w:t xml:space="preserve"> </w:t>
      </w:r>
      <w:r w:rsidRPr="00BD2AB7">
        <w:rPr>
          <w:rFonts w:ascii="Arial" w:hAnsi="Arial" w:cs="Arial"/>
        </w:rPr>
        <w:t>local</w:t>
      </w:r>
      <w:r w:rsidRPr="00BD2AB7">
        <w:rPr>
          <w:rFonts w:ascii="Arial" w:hAnsi="Arial" w:cs="Arial"/>
          <w:spacing w:val="-8"/>
        </w:rPr>
        <w:t xml:space="preserve"> </w:t>
      </w:r>
      <w:r w:rsidRPr="00BD2AB7">
        <w:rPr>
          <w:rFonts w:ascii="Arial" w:hAnsi="Arial" w:cs="Arial"/>
        </w:rPr>
        <w:t>authority</w:t>
      </w:r>
      <w:r w:rsidRPr="00BD2AB7">
        <w:rPr>
          <w:rFonts w:ascii="Arial" w:hAnsi="Arial" w:cs="Arial"/>
          <w:spacing w:val="-6"/>
        </w:rPr>
        <w:t xml:space="preserve"> </w:t>
      </w:r>
      <w:r w:rsidRPr="00BD2AB7">
        <w:rPr>
          <w:rFonts w:ascii="Arial" w:hAnsi="Arial" w:cs="Arial"/>
        </w:rPr>
        <w:t>serve</w:t>
      </w:r>
      <w:r w:rsidRPr="00BD2AB7">
        <w:rPr>
          <w:rFonts w:ascii="Arial" w:hAnsi="Arial" w:cs="Arial"/>
          <w:spacing w:val="-6"/>
        </w:rPr>
        <w:t xml:space="preserve"> </w:t>
      </w:r>
      <w:r w:rsidRPr="00BD2AB7">
        <w:rPr>
          <w:rFonts w:ascii="Arial" w:hAnsi="Arial" w:cs="Arial"/>
        </w:rPr>
        <w:t>a</w:t>
      </w:r>
      <w:r w:rsidRPr="00BD2AB7">
        <w:rPr>
          <w:rFonts w:ascii="Arial" w:hAnsi="Arial" w:cs="Arial"/>
          <w:spacing w:val="-6"/>
        </w:rPr>
        <w:t xml:space="preserve"> </w:t>
      </w:r>
      <w:r w:rsidRPr="00BD2AB7">
        <w:rPr>
          <w:rFonts w:ascii="Arial" w:hAnsi="Arial" w:cs="Arial"/>
        </w:rPr>
        <w:t>notice</w:t>
      </w:r>
      <w:r w:rsidRPr="00BD2AB7">
        <w:rPr>
          <w:rFonts w:ascii="Arial" w:hAnsi="Arial" w:cs="Arial"/>
          <w:spacing w:val="-8"/>
        </w:rPr>
        <w:t xml:space="preserve"> </w:t>
      </w:r>
      <w:r w:rsidRPr="00BD2AB7">
        <w:rPr>
          <w:rFonts w:ascii="Arial" w:hAnsi="Arial" w:cs="Arial"/>
        </w:rPr>
        <w:t>under</w:t>
      </w:r>
      <w:r w:rsidRPr="00BD2AB7">
        <w:rPr>
          <w:rFonts w:ascii="Arial" w:hAnsi="Arial" w:cs="Arial"/>
          <w:spacing w:val="-5"/>
        </w:rPr>
        <w:t xml:space="preserve"> </w:t>
      </w:r>
      <w:r w:rsidRPr="00BD2AB7">
        <w:rPr>
          <w:rFonts w:ascii="Arial" w:hAnsi="Arial" w:cs="Arial"/>
        </w:rPr>
        <w:t>section</w:t>
      </w:r>
      <w:r w:rsidRPr="00BD2AB7">
        <w:rPr>
          <w:rFonts w:ascii="Arial" w:hAnsi="Arial" w:cs="Arial"/>
          <w:spacing w:val="-5"/>
        </w:rPr>
        <w:t xml:space="preserve"> </w:t>
      </w:r>
      <w:r w:rsidRPr="00BD2AB7">
        <w:rPr>
          <w:rFonts w:ascii="Arial" w:hAnsi="Arial" w:cs="Arial"/>
        </w:rPr>
        <w:t>325 of the Education Act 1996 that they do not propose to make an EHCP, or</w:t>
      </w:r>
    </w:p>
    <w:p w:rsidRPr="00BD2AB7" w:rsidR="006D2123" w:rsidP="006D2123" w:rsidRDefault="006D2123" w14:paraId="7DD60CD6" w14:textId="77777777">
      <w:pPr>
        <w:pStyle w:val="ListParagraph"/>
        <w:widowControl w:val="0"/>
        <w:numPr>
          <w:ilvl w:val="0"/>
          <w:numId w:val="13"/>
        </w:numPr>
        <w:tabs>
          <w:tab w:val="left" w:pos="1419"/>
        </w:tabs>
        <w:autoSpaceDE w:val="0"/>
        <w:autoSpaceDN w:val="0"/>
        <w:spacing w:before="3"/>
        <w:ind w:left="1419" w:hanging="719"/>
        <w:contextualSpacing w:val="0"/>
        <w:rPr>
          <w:rFonts w:ascii="Arial" w:hAnsi="Arial" w:cs="Arial"/>
        </w:rPr>
      </w:pPr>
      <w:r w:rsidRPr="00BD2AB7">
        <w:rPr>
          <w:rFonts w:ascii="Arial" w:hAnsi="Arial" w:cs="Arial"/>
        </w:rPr>
        <w:t>Until</w:t>
      </w:r>
      <w:r w:rsidRPr="00BD2AB7">
        <w:rPr>
          <w:rFonts w:ascii="Arial" w:hAnsi="Arial" w:cs="Arial"/>
          <w:spacing w:val="-9"/>
        </w:rPr>
        <w:t xml:space="preserve"> </w:t>
      </w:r>
      <w:r w:rsidRPr="00BD2AB7">
        <w:rPr>
          <w:rFonts w:ascii="Arial" w:hAnsi="Arial" w:cs="Arial"/>
        </w:rPr>
        <w:t>an</w:t>
      </w:r>
      <w:r w:rsidRPr="00BD2AB7">
        <w:rPr>
          <w:rFonts w:ascii="Arial" w:hAnsi="Arial" w:cs="Arial"/>
          <w:spacing w:val="-9"/>
        </w:rPr>
        <w:t xml:space="preserve"> </w:t>
      </w:r>
      <w:r w:rsidRPr="00BD2AB7">
        <w:rPr>
          <w:rFonts w:ascii="Arial" w:hAnsi="Arial" w:cs="Arial"/>
        </w:rPr>
        <w:t>EHCP</w:t>
      </w:r>
      <w:r w:rsidRPr="00BD2AB7">
        <w:rPr>
          <w:rFonts w:ascii="Arial" w:hAnsi="Arial" w:cs="Arial"/>
          <w:spacing w:val="-8"/>
        </w:rPr>
        <w:t xml:space="preserve"> </w:t>
      </w:r>
      <w:r w:rsidRPr="00BD2AB7">
        <w:rPr>
          <w:rFonts w:ascii="Arial" w:hAnsi="Arial" w:cs="Arial"/>
        </w:rPr>
        <w:t>is</w:t>
      </w:r>
      <w:r w:rsidRPr="00BD2AB7">
        <w:rPr>
          <w:rFonts w:ascii="Arial" w:hAnsi="Arial" w:cs="Arial"/>
          <w:spacing w:val="-6"/>
        </w:rPr>
        <w:t xml:space="preserve"> </w:t>
      </w:r>
      <w:r w:rsidRPr="00BD2AB7">
        <w:rPr>
          <w:rFonts w:ascii="Arial" w:hAnsi="Arial" w:cs="Arial"/>
          <w:spacing w:val="-4"/>
        </w:rPr>
        <w:t>made.</w:t>
      </w:r>
    </w:p>
    <w:p w:rsidRPr="00BD2AB7" w:rsidR="006D2123" w:rsidP="006D2123" w:rsidRDefault="006D2123" w14:paraId="17B75A64" w14:textId="77777777">
      <w:pPr>
        <w:pStyle w:val="BodyText"/>
        <w:spacing w:before="68"/>
        <w:rPr>
          <w:sz w:val="24"/>
          <w:szCs w:val="24"/>
        </w:rPr>
      </w:pPr>
    </w:p>
    <w:p w:rsidR="00F7012D" w:rsidP="00F7012D" w:rsidRDefault="006D2123" w14:paraId="79591D2E" w14:textId="30897FF6">
      <w:pPr>
        <w:pStyle w:val="BodyText"/>
        <w:spacing w:line="278" w:lineRule="auto"/>
        <w:ind w:left="340" w:right="620"/>
        <w:rPr>
          <w:sz w:val="24"/>
          <w:szCs w:val="24"/>
        </w:rPr>
      </w:pPr>
      <w:r w:rsidRPr="00BD2AB7">
        <w:rPr>
          <w:sz w:val="24"/>
          <w:szCs w:val="24"/>
        </w:rPr>
        <w:t>Where</w:t>
      </w:r>
      <w:r w:rsidRPr="00BD2AB7">
        <w:rPr>
          <w:spacing w:val="-5"/>
          <w:sz w:val="24"/>
          <w:szCs w:val="24"/>
        </w:rPr>
        <w:t xml:space="preserve"> </w:t>
      </w:r>
      <w:r w:rsidRPr="00BD2AB7">
        <w:rPr>
          <w:sz w:val="24"/>
          <w:szCs w:val="24"/>
        </w:rPr>
        <w:t>the</w:t>
      </w:r>
      <w:r w:rsidRPr="00BD2AB7">
        <w:rPr>
          <w:spacing w:val="-6"/>
          <w:sz w:val="24"/>
          <w:szCs w:val="24"/>
        </w:rPr>
        <w:t xml:space="preserve"> </w:t>
      </w:r>
      <w:r w:rsidRPr="00BD2AB7">
        <w:rPr>
          <w:sz w:val="24"/>
          <w:szCs w:val="24"/>
        </w:rPr>
        <w:t>LA</w:t>
      </w:r>
      <w:r w:rsidRPr="00BD2AB7">
        <w:rPr>
          <w:spacing w:val="-5"/>
          <w:sz w:val="24"/>
          <w:szCs w:val="24"/>
        </w:rPr>
        <w:t xml:space="preserve"> </w:t>
      </w:r>
      <w:r w:rsidRPr="00BD2AB7">
        <w:rPr>
          <w:sz w:val="24"/>
          <w:szCs w:val="24"/>
        </w:rPr>
        <w:t>intend</w:t>
      </w:r>
      <w:r w:rsidRPr="00BD2AB7">
        <w:rPr>
          <w:spacing w:val="-5"/>
          <w:sz w:val="24"/>
          <w:szCs w:val="24"/>
        </w:rPr>
        <w:t xml:space="preserve"> </w:t>
      </w:r>
      <w:r w:rsidRPr="00BD2AB7">
        <w:rPr>
          <w:sz w:val="24"/>
          <w:szCs w:val="24"/>
        </w:rPr>
        <w:t>to</w:t>
      </w:r>
      <w:r w:rsidRPr="00BD2AB7">
        <w:rPr>
          <w:spacing w:val="-6"/>
          <w:sz w:val="24"/>
          <w:szCs w:val="24"/>
        </w:rPr>
        <w:t xml:space="preserve"> </w:t>
      </w:r>
      <w:r w:rsidRPr="00BD2AB7">
        <w:rPr>
          <w:sz w:val="24"/>
          <w:szCs w:val="24"/>
        </w:rPr>
        <w:t>name</w:t>
      </w:r>
      <w:r w:rsidRPr="00BD2AB7">
        <w:rPr>
          <w:spacing w:val="-3"/>
          <w:sz w:val="24"/>
          <w:szCs w:val="24"/>
        </w:rPr>
        <w:t xml:space="preserve"> </w:t>
      </w:r>
      <w:r w:rsidRPr="00BD2AB7">
        <w:rPr>
          <w:sz w:val="24"/>
          <w:szCs w:val="24"/>
        </w:rPr>
        <w:t>a</w:t>
      </w:r>
      <w:r w:rsidRPr="00BD2AB7">
        <w:rPr>
          <w:spacing w:val="-5"/>
          <w:sz w:val="24"/>
          <w:szCs w:val="24"/>
        </w:rPr>
        <w:t xml:space="preserve"> </w:t>
      </w:r>
      <w:r w:rsidRPr="00BD2AB7">
        <w:rPr>
          <w:sz w:val="24"/>
          <w:szCs w:val="24"/>
        </w:rPr>
        <w:t>PAT</w:t>
      </w:r>
      <w:r w:rsidRPr="00BD2AB7">
        <w:rPr>
          <w:spacing w:val="-4"/>
          <w:sz w:val="24"/>
          <w:szCs w:val="24"/>
        </w:rPr>
        <w:t xml:space="preserve"> </w:t>
      </w:r>
      <w:r w:rsidRPr="00BD2AB7">
        <w:rPr>
          <w:sz w:val="24"/>
          <w:szCs w:val="24"/>
        </w:rPr>
        <w:t>member</w:t>
      </w:r>
      <w:r w:rsidRPr="00BD2AB7">
        <w:rPr>
          <w:spacing w:val="-3"/>
          <w:sz w:val="24"/>
          <w:szCs w:val="24"/>
        </w:rPr>
        <w:t xml:space="preserve"> </w:t>
      </w:r>
      <w:r w:rsidRPr="00BD2AB7">
        <w:rPr>
          <w:sz w:val="24"/>
          <w:szCs w:val="24"/>
        </w:rPr>
        <w:t>school</w:t>
      </w:r>
      <w:r w:rsidRPr="00BD2AB7">
        <w:rPr>
          <w:spacing w:val="-3"/>
          <w:sz w:val="24"/>
          <w:szCs w:val="24"/>
        </w:rPr>
        <w:t xml:space="preserve"> </w:t>
      </w:r>
      <w:r w:rsidRPr="00BD2AB7">
        <w:rPr>
          <w:sz w:val="24"/>
          <w:szCs w:val="24"/>
        </w:rPr>
        <w:t>in</w:t>
      </w:r>
      <w:r w:rsidRPr="00BD2AB7">
        <w:rPr>
          <w:spacing w:val="-5"/>
          <w:sz w:val="24"/>
          <w:szCs w:val="24"/>
        </w:rPr>
        <w:t xml:space="preserve"> </w:t>
      </w:r>
      <w:r w:rsidRPr="00BD2AB7">
        <w:rPr>
          <w:sz w:val="24"/>
          <w:szCs w:val="24"/>
        </w:rPr>
        <w:t>an</w:t>
      </w:r>
      <w:r w:rsidRPr="00BD2AB7">
        <w:rPr>
          <w:spacing w:val="-4"/>
          <w:sz w:val="24"/>
          <w:szCs w:val="24"/>
        </w:rPr>
        <w:t xml:space="preserve"> </w:t>
      </w:r>
      <w:r w:rsidRPr="00BD2AB7">
        <w:rPr>
          <w:sz w:val="24"/>
          <w:szCs w:val="24"/>
        </w:rPr>
        <w:t>EHCP</w:t>
      </w:r>
      <w:r w:rsidRPr="00BD2AB7">
        <w:rPr>
          <w:spacing w:val="-5"/>
          <w:sz w:val="24"/>
          <w:szCs w:val="24"/>
        </w:rPr>
        <w:t xml:space="preserve"> </w:t>
      </w:r>
      <w:r w:rsidRPr="00BD2AB7">
        <w:rPr>
          <w:sz w:val="24"/>
          <w:szCs w:val="24"/>
        </w:rPr>
        <w:t>and</w:t>
      </w:r>
      <w:r w:rsidRPr="00BD2AB7">
        <w:rPr>
          <w:spacing w:val="-5"/>
          <w:sz w:val="24"/>
          <w:szCs w:val="24"/>
        </w:rPr>
        <w:t xml:space="preserve"> </w:t>
      </w:r>
      <w:r w:rsidRPr="00BD2AB7">
        <w:rPr>
          <w:sz w:val="24"/>
          <w:szCs w:val="24"/>
        </w:rPr>
        <w:t>have</w:t>
      </w:r>
      <w:r w:rsidRPr="00BD2AB7">
        <w:rPr>
          <w:spacing w:val="-4"/>
          <w:sz w:val="24"/>
          <w:szCs w:val="24"/>
        </w:rPr>
        <w:t xml:space="preserve"> </w:t>
      </w:r>
      <w:r w:rsidRPr="00BD2AB7">
        <w:rPr>
          <w:sz w:val="24"/>
          <w:szCs w:val="24"/>
        </w:rPr>
        <w:t>served</w:t>
      </w:r>
      <w:r w:rsidRPr="00BD2AB7">
        <w:rPr>
          <w:spacing w:val="-6"/>
          <w:sz w:val="24"/>
          <w:szCs w:val="24"/>
        </w:rPr>
        <w:t xml:space="preserve"> </w:t>
      </w:r>
      <w:r w:rsidRPr="00BD2AB7">
        <w:rPr>
          <w:sz w:val="24"/>
          <w:szCs w:val="24"/>
        </w:rPr>
        <w:t>a</w:t>
      </w:r>
      <w:r w:rsidRPr="00BD2AB7">
        <w:rPr>
          <w:spacing w:val="-6"/>
          <w:sz w:val="24"/>
          <w:szCs w:val="24"/>
        </w:rPr>
        <w:t xml:space="preserve"> </w:t>
      </w:r>
      <w:r w:rsidRPr="00BD2AB7">
        <w:rPr>
          <w:sz w:val="24"/>
          <w:szCs w:val="24"/>
        </w:rPr>
        <w:t>copy</w:t>
      </w:r>
      <w:r w:rsidRPr="00BD2AB7">
        <w:rPr>
          <w:spacing w:val="-3"/>
          <w:sz w:val="24"/>
          <w:szCs w:val="24"/>
        </w:rPr>
        <w:t xml:space="preserve"> </w:t>
      </w:r>
      <w:r w:rsidRPr="00BD2AB7">
        <w:rPr>
          <w:sz w:val="24"/>
          <w:szCs w:val="24"/>
        </w:rPr>
        <w:t>of</w:t>
      </w:r>
      <w:r w:rsidRPr="00BD2AB7">
        <w:rPr>
          <w:spacing w:val="-5"/>
          <w:sz w:val="24"/>
          <w:szCs w:val="24"/>
        </w:rPr>
        <w:t xml:space="preserve"> </w:t>
      </w:r>
      <w:r w:rsidRPr="00BD2AB7">
        <w:rPr>
          <w:sz w:val="24"/>
          <w:szCs w:val="24"/>
        </w:rPr>
        <w:t>the</w:t>
      </w:r>
      <w:r w:rsidRPr="00BD2AB7">
        <w:rPr>
          <w:spacing w:val="-6"/>
          <w:sz w:val="24"/>
          <w:szCs w:val="24"/>
        </w:rPr>
        <w:t xml:space="preserve"> </w:t>
      </w:r>
      <w:r w:rsidRPr="00BD2AB7">
        <w:rPr>
          <w:sz w:val="24"/>
          <w:szCs w:val="24"/>
        </w:rPr>
        <w:t>proposed EHCP on</w:t>
      </w:r>
      <w:r w:rsidR="00F7012D">
        <w:rPr>
          <w:sz w:val="24"/>
          <w:szCs w:val="24"/>
        </w:rPr>
        <w:t xml:space="preserve"> Hawthorn Academy</w:t>
      </w:r>
      <w:r w:rsidRPr="00BD2AB7">
        <w:rPr>
          <w:sz w:val="24"/>
          <w:szCs w:val="24"/>
        </w:rPr>
        <w:t>, the school must respond within 15 days.</w:t>
      </w:r>
    </w:p>
    <w:p w:rsidR="00F7012D" w:rsidP="00F7012D" w:rsidRDefault="00F7012D" w14:paraId="19F8B7E1" w14:textId="77777777">
      <w:pPr>
        <w:pStyle w:val="BodyText"/>
        <w:spacing w:line="278" w:lineRule="auto"/>
        <w:ind w:left="340" w:right="620"/>
        <w:rPr>
          <w:sz w:val="24"/>
          <w:szCs w:val="24"/>
        </w:rPr>
      </w:pPr>
    </w:p>
    <w:p w:rsidRPr="00BD2AB7" w:rsidR="006D2123" w:rsidP="00F7012D" w:rsidRDefault="006D2123" w14:paraId="10DC8057" w14:textId="1037228F">
      <w:pPr>
        <w:pStyle w:val="BodyText"/>
        <w:spacing w:line="278" w:lineRule="auto"/>
        <w:ind w:left="340" w:right="620"/>
        <w:rPr>
          <w:sz w:val="24"/>
          <w:szCs w:val="24"/>
        </w:rPr>
      </w:pPr>
      <w:r w:rsidRPr="00BD2AB7">
        <w:rPr>
          <w:sz w:val="24"/>
          <w:szCs w:val="24"/>
        </w:rPr>
        <w:t>The</w:t>
      </w:r>
      <w:r w:rsidRPr="00BD2AB7">
        <w:rPr>
          <w:spacing w:val="-2"/>
          <w:sz w:val="24"/>
          <w:szCs w:val="24"/>
        </w:rPr>
        <w:t xml:space="preserve"> </w:t>
      </w:r>
      <w:r w:rsidRPr="00BD2AB7">
        <w:rPr>
          <w:sz w:val="24"/>
          <w:szCs w:val="24"/>
        </w:rPr>
        <w:t>Academy</w:t>
      </w:r>
      <w:r w:rsidRPr="00BD2AB7">
        <w:rPr>
          <w:spacing w:val="-4"/>
          <w:sz w:val="24"/>
          <w:szCs w:val="24"/>
        </w:rPr>
        <w:t xml:space="preserve"> </w:t>
      </w:r>
      <w:r w:rsidRPr="00BD2AB7">
        <w:rPr>
          <w:sz w:val="24"/>
          <w:szCs w:val="24"/>
        </w:rPr>
        <w:t>(in</w:t>
      </w:r>
      <w:r w:rsidRPr="00BD2AB7">
        <w:rPr>
          <w:spacing w:val="-2"/>
          <w:sz w:val="24"/>
          <w:szCs w:val="24"/>
        </w:rPr>
        <w:t xml:space="preserve"> </w:t>
      </w:r>
      <w:r w:rsidRPr="00BD2AB7">
        <w:rPr>
          <w:sz w:val="24"/>
          <w:szCs w:val="24"/>
        </w:rPr>
        <w:t>this</w:t>
      </w:r>
      <w:r w:rsidRPr="00BD2AB7">
        <w:rPr>
          <w:spacing w:val="-3"/>
          <w:sz w:val="24"/>
          <w:szCs w:val="24"/>
        </w:rPr>
        <w:t xml:space="preserve"> </w:t>
      </w:r>
      <w:r w:rsidRPr="00BD2AB7">
        <w:rPr>
          <w:sz w:val="24"/>
          <w:szCs w:val="24"/>
        </w:rPr>
        <w:t>case</w:t>
      </w:r>
      <w:r w:rsidRPr="00BD2AB7">
        <w:rPr>
          <w:spacing w:val="-2"/>
          <w:sz w:val="24"/>
          <w:szCs w:val="24"/>
        </w:rPr>
        <w:t xml:space="preserve"> </w:t>
      </w:r>
      <w:r w:rsidR="009026C7">
        <w:rPr>
          <w:spacing w:val="-2"/>
          <w:sz w:val="24"/>
          <w:szCs w:val="24"/>
        </w:rPr>
        <w:t>Hawthorn</w:t>
      </w:r>
      <w:r w:rsidRPr="00BD2AB7">
        <w:rPr>
          <w:sz w:val="24"/>
          <w:szCs w:val="24"/>
        </w:rPr>
        <w:t>)</w:t>
      </w:r>
      <w:r w:rsidRPr="00BD2AB7">
        <w:rPr>
          <w:spacing w:val="-3"/>
          <w:sz w:val="24"/>
          <w:szCs w:val="24"/>
        </w:rPr>
        <w:t xml:space="preserve"> </w:t>
      </w:r>
      <w:r w:rsidRPr="00BD2AB7">
        <w:rPr>
          <w:sz w:val="24"/>
          <w:szCs w:val="24"/>
        </w:rPr>
        <w:t>must</w:t>
      </w:r>
      <w:r w:rsidRPr="00BD2AB7">
        <w:rPr>
          <w:spacing w:val="-3"/>
          <w:sz w:val="24"/>
          <w:szCs w:val="24"/>
        </w:rPr>
        <w:t xml:space="preserve"> </w:t>
      </w:r>
      <w:r w:rsidRPr="00BD2AB7">
        <w:rPr>
          <w:sz w:val="24"/>
          <w:szCs w:val="24"/>
        </w:rPr>
        <w:t>consent</w:t>
      </w:r>
      <w:r w:rsidRPr="00BD2AB7">
        <w:rPr>
          <w:spacing w:val="-2"/>
          <w:sz w:val="24"/>
          <w:szCs w:val="24"/>
        </w:rPr>
        <w:t xml:space="preserve"> </w:t>
      </w:r>
      <w:r w:rsidRPr="00BD2AB7">
        <w:rPr>
          <w:sz w:val="24"/>
          <w:szCs w:val="24"/>
        </w:rPr>
        <w:t>to</w:t>
      </w:r>
      <w:r w:rsidRPr="00BD2AB7">
        <w:rPr>
          <w:spacing w:val="-2"/>
          <w:sz w:val="24"/>
          <w:szCs w:val="24"/>
        </w:rPr>
        <w:t xml:space="preserve"> </w:t>
      </w:r>
      <w:r w:rsidRPr="00BD2AB7">
        <w:rPr>
          <w:sz w:val="24"/>
          <w:szCs w:val="24"/>
        </w:rPr>
        <w:t>being</w:t>
      </w:r>
      <w:r w:rsidRPr="00BD2AB7">
        <w:rPr>
          <w:spacing w:val="-3"/>
          <w:sz w:val="24"/>
          <w:szCs w:val="24"/>
        </w:rPr>
        <w:t xml:space="preserve"> </w:t>
      </w:r>
      <w:r w:rsidRPr="00BD2AB7">
        <w:rPr>
          <w:sz w:val="24"/>
          <w:szCs w:val="24"/>
        </w:rPr>
        <w:t>named,</w:t>
      </w:r>
      <w:r w:rsidRPr="00BD2AB7">
        <w:rPr>
          <w:spacing w:val="-2"/>
          <w:sz w:val="24"/>
          <w:szCs w:val="24"/>
        </w:rPr>
        <w:t xml:space="preserve"> </w:t>
      </w:r>
      <w:r w:rsidRPr="00BD2AB7">
        <w:rPr>
          <w:sz w:val="24"/>
          <w:szCs w:val="24"/>
        </w:rPr>
        <w:t>except</w:t>
      </w:r>
      <w:r w:rsidRPr="00BD2AB7">
        <w:rPr>
          <w:spacing w:val="-3"/>
          <w:sz w:val="24"/>
          <w:szCs w:val="24"/>
        </w:rPr>
        <w:t xml:space="preserve"> </w:t>
      </w:r>
      <w:r w:rsidRPr="00BD2AB7">
        <w:rPr>
          <w:sz w:val="24"/>
          <w:szCs w:val="24"/>
        </w:rPr>
        <w:t>where admitting</w:t>
      </w:r>
      <w:r w:rsidRPr="00BD2AB7">
        <w:rPr>
          <w:spacing w:val="-3"/>
          <w:sz w:val="24"/>
          <w:szCs w:val="24"/>
        </w:rPr>
        <w:t xml:space="preserve"> </w:t>
      </w:r>
      <w:r w:rsidRPr="00BD2AB7">
        <w:rPr>
          <w:sz w:val="24"/>
          <w:szCs w:val="24"/>
        </w:rPr>
        <w:t>a</w:t>
      </w:r>
      <w:r w:rsidRPr="00BD2AB7">
        <w:rPr>
          <w:spacing w:val="-3"/>
          <w:sz w:val="24"/>
          <w:szCs w:val="24"/>
        </w:rPr>
        <w:t xml:space="preserve"> </w:t>
      </w:r>
      <w:r w:rsidRPr="00BD2AB7">
        <w:rPr>
          <w:sz w:val="24"/>
          <w:szCs w:val="24"/>
        </w:rPr>
        <w:t>child</w:t>
      </w:r>
      <w:r w:rsidRPr="00BD2AB7">
        <w:rPr>
          <w:spacing w:val="-2"/>
          <w:sz w:val="24"/>
          <w:szCs w:val="24"/>
        </w:rPr>
        <w:t xml:space="preserve"> </w:t>
      </w:r>
      <w:r w:rsidRPr="00BD2AB7">
        <w:rPr>
          <w:sz w:val="24"/>
          <w:szCs w:val="24"/>
        </w:rPr>
        <w:t>would be incompatible with the provision of efficient education for other children and where no reasonable steps may be made to secure compatibility. In deciding whether a child’s inclusion would be incompatible with the</w:t>
      </w:r>
      <w:r w:rsidRPr="00BD2AB7">
        <w:rPr>
          <w:spacing w:val="-4"/>
          <w:sz w:val="24"/>
          <w:szCs w:val="24"/>
        </w:rPr>
        <w:t xml:space="preserve"> </w:t>
      </w:r>
      <w:r w:rsidRPr="00BD2AB7">
        <w:rPr>
          <w:sz w:val="24"/>
          <w:szCs w:val="24"/>
        </w:rPr>
        <w:t>efficient</w:t>
      </w:r>
      <w:r w:rsidRPr="00BD2AB7">
        <w:rPr>
          <w:spacing w:val="-5"/>
          <w:sz w:val="24"/>
          <w:szCs w:val="24"/>
        </w:rPr>
        <w:t xml:space="preserve"> </w:t>
      </w:r>
      <w:r w:rsidRPr="00BD2AB7">
        <w:rPr>
          <w:sz w:val="24"/>
          <w:szCs w:val="24"/>
        </w:rPr>
        <w:t>education</w:t>
      </w:r>
      <w:r w:rsidRPr="00BD2AB7">
        <w:rPr>
          <w:spacing w:val="-5"/>
          <w:sz w:val="24"/>
          <w:szCs w:val="24"/>
        </w:rPr>
        <w:t xml:space="preserve"> </w:t>
      </w:r>
      <w:r w:rsidRPr="00BD2AB7">
        <w:rPr>
          <w:sz w:val="24"/>
          <w:szCs w:val="24"/>
        </w:rPr>
        <w:t>of</w:t>
      </w:r>
      <w:r w:rsidRPr="00BD2AB7">
        <w:rPr>
          <w:spacing w:val="-7"/>
          <w:sz w:val="24"/>
          <w:szCs w:val="24"/>
        </w:rPr>
        <w:t xml:space="preserve"> </w:t>
      </w:r>
      <w:r w:rsidRPr="00BD2AB7">
        <w:rPr>
          <w:sz w:val="24"/>
          <w:szCs w:val="24"/>
        </w:rPr>
        <w:t>other</w:t>
      </w:r>
      <w:r w:rsidRPr="00BD2AB7">
        <w:rPr>
          <w:spacing w:val="-5"/>
          <w:sz w:val="24"/>
          <w:szCs w:val="24"/>
        </w:rPr>
        <w:t xml:space="preserve"> </w:t>
      </w:r>
      <w:r w:rsidRPr="00BD2AB7">
        <w:rPr>
          <w:sz w:val="24"/>
          <w:szCs w:val="24"/>
        </w:rPr>
        <w:t>children</w:t>
      </w:r>
      <w:r w:rsidRPr="00BD2AB7">
        <w:rPr>
          <w:spacing w:val="-5"/>
          <w:sz w:val="24"/>
          <w:szCs w:val="24"/>
        </w:rPr>
        <w:t xml:space="preserve"> </w:t>
      </w:r>
      <w:r w:rsidRPr="00BD2AB7">
        <w:rPr>
          <w:sz w:val="24"/>
          <w:szCs w:val="24"/>
        </w:rPr>
        <w:t>the</w:t>
      </w:r>
      <w:r w:rsidRPr="00BD2AB7">
        <w:rPr>
          <w:spacing w:val="-3"/>
          <w:sz w:val="24"/>
          <w:szCs w:val="24"/>
        </w:rPr>
        <w:t xml:space="preserve"> </w:t>
      </w:r>
      <w:r w:rsidRPr="00BD2AB7">
        <w:rPr>
          <w:sz w:val="24"/>
          <w:szCs w:val="24"/>
        </w:rPr>
        <w:t>school</w:t>
      </w:r>
      <w:r w:rsidRPr="00BD2AB7">
        <w:rPr>
          <w:spacing w:val="-4"/>
          <w:sz w:val="24"/>
          <w:szCs w:val="24"/>
        </w:rPr>
        <w:t xml:space="preserve"> </w:t>
      </w:r>
      <w:r w:rsidRPr="00BD2AB7">
        <w:rPr>
          <w:sz w:val="24"/>
          <w:szCs w:val="24"/>
        </w:rPr>
        <w:t>must</w:t>
      </w:r>
      <w:r w:rsidRPr="00BD2AB7">
        <w:rPr>
          <w:spacing w:val="-3"/>
          <w:sz w:val="24"/>
          <w:szCs w:val="24"/>
        </w:rPr>
        <w:t xml:space="preserve"> </w:t>
      </w:r>
      <w:r w:rsidRPr="00BD2AB7">
        <w:rPr>
          <w:sz w:val="24"/>
          <w:szCs w:val="24"/>
        </w:rPr>
        <w:t>have</w:t>
      </w:r>
      <w:r w:rsidRPr="00BD2AB7">
        <w:rPr>
          <w:spacing w:val="-5"/>
          <w:sz w:val="24"/>
          <w:szCs w:val="24"/>
        </w:rPr>
        <w:t xml:space="preserve"> </w:t>
      </w:r>
      <w:r w:rsidRPr="00BD2AB7">
        <w:rPr>
          <w:sz w:val="24"/>
          <w:szCs w:val="24"/>
        </w:rPr>
        <w:t>regard</w:t>
      </w:r>
      <w:r w:rsidRPr="00BD2AB7">
        <w:rPr>
          <w:spacing w:val="-5"/>
          <w:sz w:val="24"/>
          <w:szCs w:val="24"/>
        </w:rPr>
        <w:t xml:space="preserve"> </w:t>
      </w:r>
      <w:r w:rsidRPr="00BD2AB7">
        <w:rPr>
          <w:sz w:val="24"/>
          <w:szCs w:val="24"/>
        </w:rPr>
        <w:t>to</w:t>
      </w:r>
      <w:r w:rsidRPr="00BD2AB7">
        <w:rPr>
          <w:spacing w:val="-6"/>
          <w:sz w:val="24"/>
          <w:szCs w:val="24"/>
        </w:rPr>
        <w:t xml:space="preserve"> </w:t>
      </w:r>
      <w:r w:rsidRPr="00BD2AB7">
        <w:rPr>
          <w:sz w:val="24"/>
          <w:szCs w:val="24"/>
        </w:rPr>
        <w:t>the</w:t>
      </w:r>
      <w:r w:rsidRPr="00BD2AB7">
        <w:rPr>
          <w:spacing w:val="-8"/>
          <w:sz w:val="24"/>
          <w:szCs w:val="24"/>
        </w:rPr>
        <w:t xml:space="preserve"> </w:t>
      </w:r>
      <w:r w:rsidRPr="00BD2AB7">
        <w:rPr>
          <w:sz w:val="24"/>
          <w:szCs w:val="24"/>
        </w:rPr>
        <w:t>relevant</w:t>
      </w:r>
      <w:r w:rsidRPr="00BD2AB7">
        <w:rPr>
          <w:spacing w:val="-4"/>
          <w:sz w:val="24"/>
          <w:szCs w:val="24"/>
        </w:rPr>
        <w:t xml:space="preserve"> </w:t>
      </w:r>
      <w:r w:rsidRPr="00BD2AB7">
        <w:rPr>
          <w:sz w:val="24"/>
          <w:szCs w:val="24"/>
        </w:rPr>
        <w:t>guidance</w:t>
      </w:r>
      <w:r w:rsidRPr="00BD2AB7">
        <w:rPr>
          <w:spacing w:val="-4"/>
          <w:sz w:val="24"/>
          <w:szCs w:val="24"/>
        </w:rPr>
        <w:t xml:space="preserve"> </w:t>
      </w:r>
      <w:r w:rsidRPr="00BD2AB7">
        <w:rPr>
          <w:sz w:val="24"/>
          <w:szCs w:val="24"/>
        </w:rPr>
        <w:t>issued</w:t>
      </w:r>
      <w:r w:rsidRPr="00BD2AB7">
        <w:rPr>
          <w:spacing w:val="-6"/>
          <w:sz w:val="24"/>
          <w:szCs w:val="24"/>
        </w:rPr>
        <w:t xml:space="preserve"> </w:t>
      </w:r>
      <w:r w:rsidRPr="00BD2AB7">
        <w:rPr>
          <w:sz w:val="24"/>
          <w:szCs w:val="24"/>
        </w:rPr>
        <w:t>by</w:t>
      </w:r>
      <w:r w:rsidRPr="00BD2AB7">
        <w:rPr>
          <w:spacing w:val="-6"/>
          <w:sz w:val="24"/>
          <w:szCs w:val="24"/>
        </w:rPr>
        <w:t xml:space="preserve"> </w:t>
      </w:r>
      <w:r w:rsidRPr="00BD2AB7">
        <w:rPr>
          <w:sz w:val="24"/>
          <w:szCs w:val="24"/>
        </w:rPr>
        <w:t>the Secretary of State to maintained schools.</w:t>
      </w:r>
    </w:p>
    <w:p w:rsidRPr="00BD2AB7" w:rsidR="006D2123" w:rsidP="009026C7" w:rsidRDefault="006D2123" w14:paraId="76343C1B" w14:textId="77777777">
      <w:pPr>
        <w:pStyle w:val="BodyText"/>
        <w:spacing w:before="205" w:after="240" w:line="276" w:lineRule="auto"/>
        <w:ind w:left="340" w:right="839"/>
        <w:rPr>
          <w:sz w:val="24"/>
          <w:szCs w:val="24"/>
        </w:rPr>
      </w:pPr>
      <w:r w:rsidRPr="00BD2AB7">
        <w:rPr>
          <w:sz w:val="24"/>
          <w:szCs w:val="24"/>
        </w:rPr>
        <w:t>If the Academy</w:t>
      </w:r>
      <w:r w:rsidRPr="00BD2AB7">
        <w:rPr>
          <w:spacing w:val="-1"/>
          <w:sz w:val="24"/>
          <w:szCs w:val="24"/>
        </w:rPr>
        <w:t xml:space="preserve"> </w:t>
      </w:r>
      <w:r w:rsidRPr="00BD2AB7">
        <w:rPr>
          <w:sz w:val="24"/>
          <w:szCs w:val="24"/>
        </w:rPr>
        <w:t>determines that admitting the child would be incompatible with the provision of efficient education, it must, within 15 days of receipt of the LA’s notice, notify the LA in writing that it does not agree that the Academy should be named in the pupil’s EHCP. Such notice must include matters the Academy</w:t>
      </w:r>
      <w:r w:rsidRPr="00BD2AB7">
        <w:rPr>
          <w:spacing w:val="-6"/>
          <w:sz w:val="24"/>
          <w:szCs w:val="24"/>
        </w:rPr>
        <w:t xml:space="preserve"> </w:t>
      </w:r>
      <w:r w:rsidRPr="00BD2AB7">
        <w:rPr>
          <w:sz w:val="24"/>
          <w:szCs w:val="24"/>
        </w:rPr>
        <w:t>relies</w:t>
      </w:r>
      <w:r w:rsidRPr="00BD2AB7">
        <w:rPr>
          <w:spacing w:val="-4"/>
          <w:sz w:val="24"/>
          <w:szCs w:val="24"/>
        </w:rPr>
        <w:t xml:space="preserve"> </w:t>
      </w:r>
      <w:r w:rsidRPr="00BD2AB7">
        <w:rPr>
          <w:sz w:val="24"/>
          <w:szCs w:val="24"/>
        </w:rPr>
        <w:t>upon</w:t>
      </w:r>
      <w:r w:rsidRPr="00BD2AB7">
        <w:rPr>
          <w:spacing w:val="-6"/>
          <w:sz w:val="24"/>
          <w:szCs w:val="24"/>
        </w:rPr>
        <w:t xml:space="preserve"> </w:t>
      </w:r>
      <w:r w:rsidRPr="00BD2AB7">
        <w:rPr>
          <w:sz w:val="24"/>
          <w:szCs w:val="24"/>
        </w:rPr>
        <w:t>in</w:t>
      </w:r>
      <w:r w:rsidRPr="00BD2AB7">
        <w:rPr>
          <w:spacing w:val="-9"/>
          <w:sz w:val="24"/>
          <w:szCs w:val="24"/>
        </w:rPr>
        <w:t xml:space="preserve"> </w:t>
      </w:r>
      <w:r w:rsidRPr="00BD2AB7">
        <w:rPr>
          <w:sz w:val="24"/>
          <w:szCs w:val="24"/>
        </w:rPr>
        <w:t>support</w:t>
      </w:r>
      <w:r w:rsidRPr="00BD2AB7">
        <w:rPr>
          <w:spacing w:val="-7"/>
          <w:sz w:val="24"/>
          <w:szCs w:val="24"/>
        </w:rPr>
        <w:t xml:space="preserve"> </w:t>
      </w:r>
      <w:r w:rsidRPr="00BD2AB7">
        <w:rPr>
          <w:sz w:val="24"/>
          <w:szCs w:val="24"/>
        </w:rPr>
        <w:t>of</w:t>
      </w:r>
      <w:r w:rsidRPr="00BD2AB7">
        <w:rPr>
          <w:spacing w:val="-7"/>
          <w:sz w:val="24"/>
          <w:szCs w:val="24"/>
        </w:rPr>
        <w:t xml:space="preserve"> </w:t>
      </w:r>
      <w:r w:rsidRPr="00BD2AB7">
        <w:rPr>
          <w:sz w:val="24"/>
          <w:szCs w:val="24"/>
        </w:rPr>
        <w:t>its</w:t>
      </w:r>
      <w:r w:rsidRPr="00BD2AB7">
        <w:rPr>
          <w:spacing w:val="-6"/>
          <w:sz w:val="24"/>
          <w:szCs w:val="24"/>
        </w:rPr>
        <w:t xml:space="preserve"> </w:t>
      </w:r>
      <w:r w:rsidRPr="00BD2AB7">
        <w:rPr>
          <w:sz w:val="24"/>
          <w:szCs w:val="24"/>
        </w:rPr>
        <w:t>contention</w:t>
      </w:r>
      <w:r w:rsidRPr="00BD2AB7">
        <w:rPr>
          <w:spacing w:val="-5"/>
          <w:sz w:val="24"/>
          <w:szCs w:val="24"/>
        </w:rPr>
        <w:t xml:space="preserve"> </w:t>
      </w:r>
      <w:r w:rsidRPr="00BD2AB7">
        <w:rPr>
          <w:sz w:val="24"/>
          <w:szCs w:val="24"/>
        </w:rPr>
        <w:t>that:</w:t>
      </w:r>
      <w:r w:rsidRPr="00BD2AB7">
        <w:rPr>
          <w:spacing w:val="-7"/>
          <w:sz w:val="24"/>
          <w:szCs w:val="24"/>
        </w:rPr>
        <w:t xml:space="preserve"> </w:t>
      </w:r>
      <w:r w:rsidRPr="00BD2AB7">
        <w:rPr>
          <w:sz w:val="24"/>
          <w:szCs w:val="24"/>
        </w:rPr>
        <w:t>(a)</w:t>
      </w:r>
      <w:r w:rsidRPr="00BD2AB7">
        <w:rPr>
          <w:spacing w:val="-7"/>
          <w:sz w:val="24"/>
          <w:szCs w:val="24"/>
        </w:rPr>
        <w:t xml:space="preserve"> </w:t>
      </w:r>
      <w:r w:rsidRPr="00BD2AB7">
        <w:rPr>
          <w:sz w:val="24"/>
          <w:szCs w:val="24"/>
        </w:rPr>
        <w:t>admitting</w:t>
      </w:r>
      <w:r w:rsidRPr="00BD2AB7">
        <w:rPr>
          <w:spacing w:val="-6"/>
          <w:sz w:val="24"/>
          <w:szCs w:val="24"/>
        </w:rPr>
        <w:t xml:space="preserve"> </w:t>
      </w:r>
      <w:r w:rsidRPr="00BD2AB7">
        <w:rPr>
          <w:sz w:val="24"/>
          <w:szCs w:val="24"/>
        </w:rPr>
        <w:t>the</w:t>
      </w:r>
      <w:r w:rsidRPr="00BD2AB7">
        <w:rPr>
          <w:spacing w:val="-5"/>
          <w:sz w:val="24"/>
          <w:szCs w:val="24"/>
        </w:rPr>
        <w:t xml:space="preserve"> </w:t>
      </w:r>
      <w:r w:rsidRPr="00BD2AB7">
        <w:rPr>
          <w:sz w:val="24"/>
          <w:szCs w:val="24"/>
        </w:rPr>
        <w:t>child</w:t>
      </w:r>
      <w:r w:rsidRPr="00BD2AB7">
        <w:rPr>
          <w:spacing w:val="-6"/>
          <w:sz w:val="24"/>
          <w:szCs w:val="24"/>
        </w:rPr>
        <w:t xml:space="preserve"> </w:t>
      </w:r>
      <w:r w:rsidRPr="00BD2AB7">
        <w:rPr>
          <w:sz w:val="24"/>
          <w:szCs w:val="24"/>
        </w:rPr>
        <w:t>would</w:t>
      </w:r>
      <w:r w:rsidRPr="00BD2AB7">
        <w:rPr>
          <w:spacing w:val="-5"/>
          <w:sz w:val="24"/>
          <w:szCs w:val="24"/>
        </w:rPr>
        <w:t xml:space="preserve"> </w:t>
      </w:r>
      <w:r w:rsidRPr="00BD2AB7">
        <w:rPr>
          <w:sz w:val="24"/>
          <w:szCs w:val="24"/>
        </w:rPr>
        <w:t>be</w:t>
      </w:r>
      <w:r w:rsidRPr="00BD2AB7">
        <w:rPr>
          <w:spacing w:val="-6"/>
          <w:sz w:val="24"/>
          <w:szCs w:val="24"/>
        </w:rPr>
        <w:t xml:space="preserve"> </w:t>
      </w:r>
      <w:r w:rsidRPr="00BD2AB7">
        <w:rPr>
          <w:sz w:val="24"/>
          <w:szCs w:val="24"/>
        </w:rPr>
        <w:t>incompatible</w:t>
      </w:r>
      <w:r w:rsidRPr="00BD2AB7">
        <w:rPr>
          <w:spacing w:val="-4"/>
          <w:sz w:val="24"/>
          <w:szCs w:val="24"/>
        </w:rPr>
        <w:t xml:space="preserve"> </w:t>
      </w:r>
      <w:r w:rsidRPr="00BD2AB7">
        <w:rPr>
          <w:sz w:val="24"/>
          <w:szCs w:val="24"/>
        </w:rPr>
        <w:t xml:space="preserve">with efficiently educating other children; and (b) the Academy cannot take reasonable steps to secure this </w:t>
      </w:r>
      <w:r w:rsidRPr="00BD2AB7">
        <w:rPr>
          <w:spacing w:val="-2"/>
          <w:sz w:val="24"/>
          <w:szCs w:val="24"/>
        </w:rPr>
        <w:t>compatibility.</w:t>
      </w:r>
    </w:p>
    <w:p w:rsidRPr="00BD2AB7" w:rsidR="006D2123" w:rsidP="006D2123" w:rsidRDefault="006D2123" w14:paraId="1808A2DC" w14:textId="77777777">
      <w:pPr>
        <w:pStyle w:val="BodyText"/>
        <w:spacing w:before="73" w:line="276" w:lineRule="auto"/>
        <w:ind w:left="340" w:right="839"/>
        <w:rPr>
          <w:sz w:val="24"/>
          <w:szCs w:val="24"/>
        </w:rPr>
      </w:pPr>
      <w:r w:rsidRPr="00BD2AB7">
        <w:rPr>
          <w:sz w:val="24"/>
          <w:szCs w:val="24"/>
        </w:rPr>
        <w:t>Where the LA maintains an EHCP for a child under section 324 of the Education Act 1996 and a member</w:t>
      </w:r>
      <w:r w:rsidRPr="00BD2AB7">
        <w:rPr>
          <w:spacing w:val="-4"/>
          <w:sz w:val="24"/>
          <w:szCs w:val="24"/>
        </w:rPr>
        <w:t xml:space="preserve"> </w:t>
      </w:r>
      <w:r w:rsidRPr="00BD2AB7">
        <w:rPr>
          <w:sz w:val="24"/>
          <w:szCs w:val="24"/>
        </w:rPr>
        <w:t>school’s</w:t>
      </w:r>
      <w:r w:rsidRPr="00BD2AB7">
        <w:rPr>
          <w:spacing w:val="-3"/>
          <w:sz w:val="24"/>
          <w:szCs w:val="24"/>
        </w:rPr>
        <w:t xml:space="preserve"> </w:t>
      </w:r>
      <w:r w:rsidRPr="00BD2AB7">
        <w:rPr>
          <w:sz w:val="24"/>
          <w:szCs w:val="24"/>
        </w:rPr>
        <w:t>name</w:t>
      </w:r>
      <w:r w:rsidRPr="00BD2AB7">
        <w:rPr>
          <w:spacing w:val="-6"/>
          <w:sz w:val="24"/>
          <w:szCs w:val="24"/>
        </w:rPr>
        <w:t xml:space="preserve"> </w:t>
      </w:r>
      <w:r w:rsidRPr="00BD2AB7">
        <w:rPr>
          <w:sz w:val="24"/>
          <w:szCs w:val="24"/>
        </w:rPr>
        <w:t>is</w:t>
      </w:r>
      <w:r w:rsidRPr="00BD2AB7">
        <w:rPr>
          <w:spacing w:val="-4"/>
          <w:sz w:val="24"/>
          <w:szCs w:val="24"/>
        </w:rPr>
        <w:t xml:space="preserve"> </w:t>
      </w:r>
      <w:r w:rsidRPr="00BD2AB7">
        <w:rPr>
          <w:sz w:val="24"/>
          <w:szCs w:val="24"/>
        </w:rPr>
        <w:t>specified</w:t>
      </w:r>
      <w:r w:rsidRPr="00BD2AB7">
        <w:rPr>
          <w:spacing w:val="-5"/>
          <w:sz w:val="24"/>
          <w:szCs w:val="24"/>
        </w:rPr>
        <w:t xml:space="preserve"> </w:t>
      </w:r>
      <w:r w:rsidRPr="00BD2AB7">
        <w:rPr>
          <w:sz w:val="24"/>
          <w:szCs w:val="24"/>
        </w:rPr>
        <w:t>in</w:t>
      </w:r>
      <w:r w:rsidRPr="00BD2AB7">
        <w:rPr>
          <w:spacing w:val="-6"/>
          <w:sz w:val="24"/>
          <w:szCs w:val="24"/>
        </w:rPr>
        <w:t xml:space="preserve"> </w:t>
      </w:r>
      <w:r w:rsidRPr="00BD2AB7">
        <w:rPr>
          <w:sz w:val="24"/>
          <w:szCs w:val="24"/>
        </w:rPr>
        <w:t>the</w:t>
      </w:r>
      <w:r w:rsidRPr="00BD2AB7">
        <w:rPr>
          <w:spacing w:val="-5"/>
          <w:sz w:val="24"/>
          <w:szCs w:val="24"/>
        </w:rPr>
        <w:t xml:space="preserve"> </w:t>
      </w:r>
      <w:r w:rsidRPr="00BD2AB7">
        <w:rPr>
          <w:sz w:val="24"/>
          <w:szCs w:val="24"/>
        </w:rPr>
        <w:t>EHCP,</w:t>
      </w:r>
      <w:r w:rsidRPr="00BD2AB7">
        <w:rPr>
          <w:spacing w:val="-4"/>
          <w:sz w:val="24"/>
          <w:szCs w:val="24"/>
        </w:rPr>
        <w:t xml:space="preserve"> </w:t>
      </w:r>
      <w:r w:rsidRPr="00BD2AB7">
        <w:rPr>
          <w:sz w:val="24"/>
          <w:szCs w:val="24"/>
        </w:rPr>
        <w:t>the</w:t>
      </w:r>
      <w:r w:rsidRPr="00BD2AB7">
        <w:rPr>
          <w:spacing w:val="-5"/>
          <w:sz w:val="24"/>
          <w:szCs w:val="24"/>
        </w:rPr>
        <w:t xml:space="preserve"> </w:t>
      </w:r>
      <w:r w:rsidRPr="00BD2AB7">
        <w:rPr>
          <w:sz w:val="24"/>
          <w:szCs w:val="24"/>
        </w:rPr>
        <w:t>school</w:t>
      </w:r>
      <w:r w:rsidRPr="00BD2AB7">
        <w:rPr>
          <w:spacing w:val="-6"/>
          <w:sz w:val="24"/>
          <w:szCs w:val="24"/>
        </w:rPr>
        <w:t xml:space="preserve"> </w:t>
      </w:r>
      <w:r w:rsidRPr="00BD2AB7">
        <w:rPr>
          <w:sz w:val="24"/>
          <w:szCs w:val="24"/>
        </w:rPr>
        <w:t>must</w:t>
      </w:r>
      <w:r w:rsidRPr="00BD2AB7">
        <w:rPr>
          <w:spacing w:val="-5"/>
          <w:sz w:val="24"/>
          <w:szCs w:val="24"/>
        </w:rPr>
        <w:t xml:space="preserve"> </w:t>
      </w:r>
      <w:r w:rsidRPr="00BD2AB7">
        <w:rPr>
          <w:sz w:val="24"/>
          <w:szCs w:val="24"/>
        </w:rPr>
        <w:t>admit</w:t>
      </w:r>
      <w:r w:rsidRPr="00BD2AB7">
        <w:rPr>
          <w:spacing w:val="-5"/>
          <w:sz w:val="24"/>
          <w:szCs w:val="24"/>
        </w:rPr>
        <w:t xml:space="preserve"> </w:t>
      </w:r>
      <w:r w:rsidRPr="00BD2AB7">
        <w:rPr>
          <w:sz w:val="24"/>
          <w:szCs w:val="24"/>
        </w:rPr>
        <w:t>that</w:t>
      </w:r>
      <w:r w:rsidRPr="00BD2AB7">
        <w:rPr>
          <w:spacing w:val="-4"/>
          <w:sz w:val="24"/>
          <w:szCs w:val="24"/>
        </w:rPr>
        <w:t xml:space="preserve"> </w:t>
      </w:r>
      <w:r w:rsidRPr="00BD2AB7">
        <w:rPr>
          <w:sz w:val="24"/>
          <w:szCs w:val="24"/>
        </w:rPr>
        <w:t>child</w:t>
      </w:r>
      <w:r w:rsidRPr="00BD2AB7">
        <w:rPr>
          <w:spacing w:val="-5"/>
          <w:sz w:val="24"/>
          <w:szCs w:val="24"/>
        </w:rPr>
        <w:t xml:space="preserve"> </w:t>
      </w:r>
      <w:r w:rsidRPr="00BD2AB7">
        <w:rPr>
          <w:sz w:val="24"/>
          <w:szCs w:val="24"/>
        </w:rPr>
        <w:t>to</w:t>
      </w:r>
      <w:r w:rsidRPr="00BD2AB7">
        <w:rPr>
          <w:spacing w:val="-6"/>
          <w:sz w:val="24"/>
          <w:szCs w:val="24"/>
        </w:rPr>
        <w:t xml:space="preserve"> </w:t>
      </w:r>
      <w:r w:rsidRPr="00BD2AB7">
        <w:rPr>
          <w:sz w:val="24"/>
          <w:szCs w:val="24"/>
        </w:rPr>
        <w:t>the</w:t>
      </w:r>
      <w:r w:rsidRPr="00BD2AB7">
        <w:rPr>
          <w:spacing w:val="-3"/>
          <w:sz w:val="24"/>
          <w:szCs w:val="24"/>
        </w:rPr>
        <w:t xml:space="preserve"> </w:t>
      </w:r>
      <w:r w:rsidRPr="00BD2AB7">
        <w:rPr>
          <w:sz w:val="24"/>
          <w:szCs w:val="24"/>
        </w:rPr>
        <w:t>school</w:t>
      </w:r>
      <w:r w:rsidRPr="00BD2AB7">
        <w:rPr>
          <w:spacing w:val="-4"/>
          <w:sz w:val="24"/>
          <w:szCs w:val="24"/>
        </w:rPr>
        <w:t xml:space="preserve"> </w:t>
      </w:r>
      <w:r w:rsidRPr="00BD2AB7">
        <w:rPr>
          <w:sz w:val="24"/>
          <w:szCs w:val="24"/>
        </w:rPr>
        <w:t>even</w:t>
      </w:r>
      <w:r w:rsidRPr="00BD2AB7">
        <w:rPr>
          <w:spacing w:val="-5"/>
          <w:sz w:val="24"/>
          <w:szCs w:val="24"/>
        </w:rPr>
        <w:t xml:space="preserve"> </w:t>
      </w:r>
      <w:r w:rsidRPr="00BD2AB7">
        <w:rPr>
          <w:sz w:val="24"/>
          <w:szCs w:val="24"/>
        </w:rPr>
        <w:t>if they consider that the school should have not been named in the child’s EHCP</w:t>
      </w:r>
      <w:r w:rsidRPr="00BD2AB7">
        <w:rPr>
          <w:color w:val="FF0000"/>
          <w:sz w:val="24"/>
          <w:szCs w:val="24"/>
        </w:rPr>
        <w:t>.</w:t>
      </w:r>
    </w:p>
    <w:p w:rsidRPr="00BD2AB7" w:rsidR="006D2123" w:rsidP="006D2123" w:rsidRDefault="006D2123" w14:paraId="1E5CA23F" w14:textId="326D24BB">
      <w:pPr>
        <w:pStyle w:val="BodyText"/>
        <w:spacing w:before="200" w:line="276" w:lineRule="auto"/>
        <w:ind w:left="340" w:right="620"/>
        <w:rPr>
          <w:sz w:val="24"/>
          <w:szCs w:val="24"/>
        </w:rPr>
      </w:pPr>
      <w:r w:rsidRPr="00BD2AB7">
        <w:rPr>
          <w:sz w:val="24"/>
          <w:szCs w:val="24"/>
        </w:rPr>
        <w:t xml:space="preserve">Where </w:t>
      </w:r>
      <w:r w:rsidR="009026C7">
        <w:rPr>
          <w:sz w:val="24"/>
          <w:szCs w:val="24"/>
        </w:rPr>
        <w:t>Hawthorn Academy</w:t>
      </w:r>
      <w:r w:rsidRPr="00BD2AB7">
        <w:rPr>
          <w:sz w:val="24"/>
          <w:szCs w:val="24"/>
        </w:rPr>
        <w:t xml:space="preserve"> considers that they should not have been named in a child’s EHCP, they may ask the Secretary of State to determine that the LA</w:t>
      </w:r>
      <w:r w:rsidRPr="00BD2AB7">
        <w:rPr>
          <w:spacing w:val="-2"/>
          <w:sz w:val="24"/>
          <w:szCs w:val="24"/>
        </w:rPr>
        <w:t xml:space="preserve"> </w:t>
      </w:r>
      <w:r w:rsidRPr="00BD2AB7">
        <w:rPr>
          <w:sz w:val="24"/>
          <w:szCs w:val="24"/>
        </w:rPr>
        <w:t>has acted</w:t>
      </w:r>
      <w:r w:rsidRPr="00BD2AB7">
        <w:rPr>
          <w:spacing w:val="-1"/>
          <w:sz w:val="24"/>
          <w:szCs w:val="24"/>
        </w:rPr>
        <w:t xml:space="preserve"> </w:t>
      </w:r>
      <w:r w:rsidRPr="00BD2AB7">
        <w:rPr>
          <w:sz w:val="24"/>
          <w:szCs w:val="24"/>
        </w:rPr>
        <w:t>unreasonably in naming the school and to make an order directing the LA to amend the child’s EHCP by removing the name of the school. Where the Secretary</w:t>
      </w:r>
      <w:r w:rsidRPr="00BD2AB7">
        <w:rPr>
          <w:spacing w:val="-12"/>
          <w:sz w:val="24"/>
          <w:szCs w:val="24"/>
        </w:rPr>
        <w:t xml:space="preserve"> </w:t>
      </w:r>
      <w:r w:rsidRPr="00BD2AB7">
        <w:rPr>
          <w:sz w:val="24"/>
          <w:szCs w:val="24"/>
        </w:rPr>
        <w:t>of</w:t>
      </w:r>
      <w:r w:rsidRPr="00BD2AB7">
        <w:rPr>
          <w:spacing w:val="-7"/>
          <w:sz w:val="24"/>
          <w:szCs w:val="24"/>
        </w:rPr>
        <w:t xml:space="preserve"> </w:t>
      </w:r>
      <w:r w:rsidRPr="00BD2AB7">
        <w:rPr>
          <w:sz w:val="24"/>
          <w:szCs w:val="24"/>
        </w:rPr>
        <w:t>State</w:t>
      </w:r>
      <w:r w:rsidRPr="00BD2AB7">
        <w:rPr>
          <w:spacing w:val="-11"/>
          <w:sz w:val="24"/>
          <w:szCs w:val="24"/>
        </w:rPr>
        <w:t xml:space="preserve"> </w:t>
      </w:r>
      <w:r w:rsidRPr="00BD2AB7">
        <w:rPr>
          <w:sz w:val="24"/>
          <w:szCs w:val="24"/>
        </w:rPr>
        <w:t>makes</w:t>
      </w:r>
      <w:r w:rsidRPr="00BD2AB7">
        <w:rPr>
          <w:spacing w:val="-9"/>
          <w:sz w:val="24"/>
          <w:szCs w:val="24"/>
        </w:rPr>
        <w:t xml:space="preserve"> </w:t>
      </w:r>
      <w:r w:rsidRPr="00BD2AB7">
        <w:rPr>
          <w:sz w:val="24"/>
          <w:szCs w:val="24"/>
        </w:rPr>
        <w:t>an</w:t>
      </w:r>
      <w:r w:rsidRPr="00BD2AB7">
        <w:rPr>
          <w:spacing w:val="-9"/>
          <w:sz w:val="24"/>
          <w:szCs w:val="24"/>
        </w:rPr>
        <w:t xml:space="preserve"> </w:t>
      </w:r>
      <w:r w:rsidRPr="00BD2AB7">
        <w:rPr>
          <w:sz w:val="24"/>
          <w:szCs w:val="24"/>
        </w:rPr>
        <w:t>order</w:t>
      </w:r>
      <w:r w:rsidRPr="00BD2AB7">
        <w:rPr>
          <w:spacing w:val="-10"/>
          <w:sz w:val="24"/>
          <w:szCs w:val="24"/>
        </w:rPr>
        <w:t xml:space="preserve"> </w:t>
      </w:r>
      <w:r w:rsidRPr="00BD2AB7">
        <w:rPr>
          <w:sz w:val="24"/>
          <w:szCs w:val="24"/>
        </w:rPr>
        <w:t>to</w:t>
      </w:r>
      <w:r w:rsidRPr="00BD2AB7">
        <w:rPr>
          <w:spacing w:val="-12"/>
          <w:sz w:val="24"/>
          <w:szCs w:val="24"/>
        </w:rPr>
        <w:t xml:space="preserve"> </w:t>
      </w:r>
      <w:r w:rsidRPr="00BD2AB7">
        <w:rPr>
          <w:sz w:val="24"/>
          <w:szCs w:val="24"/>
        </w:rPr>
        <w:t>this</w:t>
      </w:r>
      <w:r w:rsidRPr="00BD2AB7">
        <w:rPr>
          <w:spacing w:val="-9"/>
          <w:sz w:val="24"/>
          <w:szCs w:val="24"/>
        </w:rPr>
        <w:t xml:space="preserve"> </w:t>
      </w:r>
      <w:r w:rsidRPr="00BD2AB7">
        <w:rPr>
          <w:sz w:val="24"/>
          <w:szCs w:val="24"/>
        </w:rPr>
        <w:t>effect,</w:t>
      </w:r>
      <w:r w:rsidRPr="00BD2AB7">
        <w:rPr>
          <w:spacing w:val="-10"/>
          <w:sz w:val="24"/>
          <w:szCs w:val="24"/>
        </w:rPr>
        <w:t xml:space="preserve"> </w:t>
      </w:r>
      <w:r w:rsidRPr="00BD2AB7">
        <w:rPr>
          <w:sz w:val="24"/>
          <w:szCs w:val="24"/>
        </w:rPr>
        <w:t>the</w:t>
      </w:r>
      <w:r w:rsidRPr="00BD2AB7">
        <w:rPr>
          <w:spacing w:val="-5"/>
          <w:sz w:val="24"/>
          <w:szCs w:val="24"/>
        </w:rPr>
        <w:t xml:space="preserve"> </w:t>
      </w:r>
      <w:r w:rsidRPr="00BD2AB7">
        <w:rPr>
          <w:sz w:val="24"/>
          <w:szCs w:val="24"/>
        </w:rPr>
        <w:t>school</w:t>
      </w:r>
      <w:r w:rsidRPr="00BD2AB7">
        <w:rPr>
          <w:spacing w:val="-9"/>
          <w:sz w:val="24"/>
          <w:szCs w:val="24"/>
        </w:rPr>
        <w:t xml:space="preserve"> </w:t>
      </w:r>
      <w:r w:rsidRPr="00BD2AB7">
        <w:rPr>
          <w:sz w:val="24"/>
          <w:szCs w:val="24"/>
        </w:rPr>
        <w:t>will</w:t>
      </w:r>
      <w:r w:rsidRPr="00BD2AB7">
        <w:rPr>
          <w:spacing w:val="-11"/>
          <w:sz w:val="24"/>
          <w:szCs w:val="24"/>
        </w:rPr>
        <w:t xml:space="preserve"> </w:t>
      </w:r>
      <w:r w:rsidRPr="00BD2AB7">
        <w:rPr>
          <w:sz w:val="24"/>
          <w:szCs w:val="24"/>
        </w:rPr>
        <w:t>cease</w:t>
      </w:r>
      <w:r w:rsidRPr="00BD2AB7">
        <w:rPr>
          <w:spacing w:val="-8"/>
          <w:sz w:val="24"/>
          <w:szCs w:val="24"/>
        </w:rPr>
        <w:t xml:space="preserve"> </w:t>
      </w:r>
      <w:r w:rsidRPr="00BD2AB7">
        <w:rPr>
          <w:sz w:val="24"/>
          <w:szCs w:val="24"/>
        </w:rPr>
        <w:t>to</w:t>
      </w:r>
      <w:r w:rsidRPr="00BD2AB7">
        <w:rPr>
          <w:spacing w:val="-9"/>
          <w:sz w:val="24"/>
          <w:szCs w:val="24"/>
        </w:rPr>
        <w:t xml:space="preserve"> </w:t>
      </w:r>
      <w:r w:rsidRPr="00BD2AB7">
        <w:rPr>
          <w:sz w:val="24"/>
          <w:szCs w:val="24"/>
        </w:rPr>
        <w:t>be</w:t>
      </w:r>
      <w:r w:rsidRPr="00BD2AB7">
        <w:rPr>
          <w:spacing w:val="-12"/>
          <w:sz w:val="24"/>
          <w:szCs w:val="24"/>
        </w:rPr>
        <w:t xml:space="preserve"> </w:t>
      </w:r>
      <w:r w:rsidRPr="00BD2AB7">
        <w:rPr>
          <w:sz w:val="24"/>
          <w:szCs w:val="24"/>
        </w:rPr>
        <w:t>under</w:t>
      </w:r>
      <w:r w:rsidRPr="00BD2AB7">
        <w:rPr>
          <w:spacing w:val="-8"/>
          <w:sz w:val="24"/>
          <w:szCs w:val="24"/>
        </w:rPr>
        <w:t xml:space="preserve"> </w:t>
      </w:r>
      <w:r w:rsidRPr="00BD2AB7">
        <w:rPr>
          <w:sz w:val="24"/>
          <w:szCs w:val="24"/>
        </w:rPr>
        <w:t>an</w:t>
      </w:r>
      <w:r w:rsidRPr="00BD2AB7">
        <w:rPr>
          <w:spacing w:val="-12"/>
          <w:sz w:val="24"/>
          <w:szCs w:val="24"/>
        </w:rPr>
        <w:t xml:space="preserve"> </w:t>
      </w:r>
      <w:r w:rsidRPr="00BD2AB7">
        <w:rPr>
          <w:sz w:val="24"/>
          <w:szCs w:val="24"/>
        </w:rPr>
        <w:t>obligation</w:t>
      </w:r>
      <w:r w:rsidRPr="00BD2AB7">
        <w:rPr>
          <w:spacing w:val="-13"/>
          <w:sz w:val="24"/>
          <w:szCs w:val="24"/>
        </w:rPr>
        <w:t xml:space="preserve"> </w:t>
      </w:r>
      <w:r w:rsidRPr="00BD2AB7">
        <w:rPr>
          <w:sz w:val="24"/>
          <w:szCs w:val="24"/>
        </w:rPr>
        <w:t>to</w:t>
      </w:r>
      <w:r w:rsidRPr="00BD2AB7">
        <w:rPr>
          <w:spacing w:val="-12"/>
          <w:sz w:val="24"/>
          <w:szCs w:val="24"/>
        </w:rPr>
        <w:t xml:space="preserve"> </w:t>
      </w:r>
      <w:r w:rsidRPr="00BD2AB7">
        <w:rPr>
          <w:sz w:val="24"/>
          <w:szCs w:val="24"/>
        </w:rPr>
        <w:t>admit</w:t>
      </w:r>
      <w:r w:rsidRPr="00BD2AB7">
        <w:rPr>
          <w:spacing w:val="-10"/>
          <w:sz w:val="24"/>
          <w:szCs w:val="24"/>
        </w:rPr>
        <w:t xml:space="preserve"> </w:t>
      </w:r>
      <w:r w:rsidRPr="00BD2AB7">
        <w:rPr>
          <w:sz w:val="24"/>
          <w:szCs w:val="24"/>
        </w:rPr>
        <w:t>the child from the date of the</w:t>
      </w:r>
      <w:r w:rsidRPr="00BD2AB7">
        <w:rPr>
          <w:spacing w:val="-2"/>
          <w:sz w:val="24"/>
          <w:szCs w:val="24"/>
        </w:rPr>
        <w:t xml:space="preserve"> </w:t>
      </w:r>
      <w:r w:rsidRPr="00BD2AB7">
        <w:rPr>
          <w:sz w:val="24"/>
          <w:szCs w:val="24"/>
        </w:rPr>
        <w:t>Secretary</w:t>
      </w:r>
      <w:r w:rsidRPr="00BD2AB7">
        <w:rPr>
          <w:spacing w:val="-1"/>
          <w:sz w:val="24"/>
          <w:szCs w:val="24"/>
        </w:rPr>
        <w:t xml:space="preserve"> </w:t>
      </w:r>
      <w:r w:rsidRPr="00BD2AB7">
        <w:rPr>
          <w:sz w:val="24"/>
          <w:szCs w:val="24"/>
        </w:rPr>
        <w:t>of State’s order or from such date as the Secretary of State specifies. In</w:t>
      </w:r>
      <w:r w:rsidRPr="00BD2AB7">
        <w:rPr>
          <w:spacing w:val="-5"/>
          <w:sz w:val="24"/>
          <w:szCs w:val="24"/>
        </w:rPr>
        <w:t xml:space="preserve"> </w:t>
      </w:r>
      <w:r w:rsidRPr="00BD2AB7">
        <w:rPr>
          <w:sz w:val="24"/>
          <w:szCs w:val="24"/>
        </w:rPr>
        <w:t>specifying a</w:t>
      </w:r>
      <w:r w:rsidRPr="00BD2AB7">
        <w:rPr>
          <w:spacing w:val="-4"/>
          <w:sz w:val="24"/>
          <w:szCs w:val="24"/>
        </w:rPr>
        <w:t xml:space="preserve"> </w:t>
      </w:r>
      <w:r w:rsidRPr="00BD2AB7">
        <w:rPr>
          <w:sz w:val="24"/>
          <w:szCs w:val="24"/>
        </w:rPr>
        <w:t>date,</w:t>
      </w:r>
      <w:r w:rsidRPr="00BD2AB7">
        <w:rPr>
          <w:spacing w:val="-4"/>
          <w:sz w:val="24"/>
          <w:szCs w:val="24"/>
        </w:rPr>
        <w:t xml:space="preserve"> </w:t>
      </w:r>
      <w:r w:rsidRPr="00BD2AB7">
        <w:rPr>
          <w:sz w:val="24"/>
          <w:szCs w:val="24"/>
        </w:rPr>
        <w:t>the</w:t>
      </w:r>
      <w:r w:rsidRPr="00BD2AB7">
        <w:rPr>
          <w:spacing w:val="-5"/>
          <w:sz w:val="24"/>
          <w:szCs w:val="24"/>
        </w:rPr>
        <w:t xml:space="preserve"> </w:t>
      </w:r>
      <w:r w:rsidRPr="00BD2AB7">
        <w:rPr>
          <w:sz w:val="24"/>
          <w:szCs w:val="24"/>
        </w:rPr>
        <w:t>Secretary</w:t>
      </w:r>
      <w:r w:rsidRPr="00BD2AB7">
        <w:rPr>
          <w:spacing w:val="-5"/>
          <w:sz w:val="24"/>
          <w:szCs w:val="24"/>
        </w:rPr>
        <w:t xml:space="preserve"> </w:t>
      </w:r>
      <w:r w:rsidRPr="00BD2AB7">
        <w:rPr>
          <w:sz w:val="24"/>
          <w:szCs w:val="24"/>
        </w:rPr>
        <w:t>of State</w:t>
      </w:r>
      <w:r w:rsidRPr="00BD2AB7">
        <w:rPr>
          <w:spacing w:val="-4"/>
          <w:sz w:val="24"/>
          <w:szCs w:val="24"/>
        </w:rPr>
        <w:t xml:space="preserve"> </w:t>
      </w:r>
      <w:r w:rsidRPr="00BD2AB7">
        <w:rPr>
          <w:sz w:val="24"/>
          <w:szCs w:val="24"/>
        </w:rPr>
        <w:t>must</w:t>
      </w:r>
      <w:r w:rsidRPr="00BD2AB7">
        <w:rPr>
          <w:spacing w:val="-3"/>
          <w:sz w:val="24"/>
          <w:szCs w:val="24"/>
        </w:rPr>
        <w:t xml:space="preserve"> </w:t>
      </w:r>
      <w:r w:rsidRPr="00BD2AB7">
        <w:rPr>
          <w:sz w:val="24"/>
          <w:szCs w:val="24"/>
        </w:rPr>
        <w:t>take</w:t>
      </w:r>
      <w:r w:rsidRPr="00BD2AB7">
        <w:rPr>
          <w:spacing w:val="-2"/>
          <w:sz w:val="24"/>
          <w:szCs w:val="24"/>
        </w:rPr>
        <w:t xml:space="preserve"> </w:t>
      </w:r>
      <w:r w:rsidRPr="00BD2AB7">
        <w:rPr>
          <w:sz w:val="24"/>
          <w:szCs w:val="24"/>
        </w:rPr>
        <w:t>into</w:t>
      </w:r>
      <w:r w:rsidRPr="00BD2AB7">
        <w:rPr>
          <w:spacing w:val="-4"/>
          <w:sz w:val="24"/>
          <w:szCs w:val="24"/>
        </w:rPr>
        <w:t xml:space="preserve"> </w:t>
      </w:r>
      <w:r w:rsidRPr="00BD2AB7">
        <w:rPr>
          <w:sz w:val="24"/>
          <w:szCs w:val="24"/>
        </w:rPr>
        <w:t>account both</w:t>
      </w:r>
      <w:r w:rsidRPr="00BD2AB7">
        <w:rPr>
          <w:spacing w:val="-5"/>
          <w:sz w:val="24"/>
          <w:szCs w:val="24"/>
        </w:rPr>
        <w:t xml:space="preserve"> </w:t>
      </w:r>
      <w:r w:rsidRPr="00BD2AB7">
        <w:rPr>
          <w:sz w:val="24"/>
          <w:szCs w:val="24"/>
        </w:rPr>
        <w:t>the</w:t>
      </w:r>
      <w:r w:rsidRPr="00BD2AB7">
        <w:rPr>
          <w:spacing w:val="-2"/>
          <w:sz w:val="24"/>
          <w:szCs w:val="24"/>
        </w:rPr>
        <w:t xml:space="preserve"> </w:t>
      </w:r>
      <w:r w:rsidRPr="00BD2AB7">
        <w:rPr>
          <w:sz w:val="24"/>
          <w:szCs w:val="24"/>
        </w:rPr>
        <w:t>welfare</w:t>
      </w:r>
      <w:r w:rsidRPr="00BD2AB7">
        <w:rPr>
          <w:spacing w:val="-4"/>
          <w:sz w:val="24"/>
          <w:szCs w:val="24"/>
        </w:rPr>
        <w:t xml:space="preserve"> </w:t>
      </w:r>
      <w:r w:rsidRPr="00BD2AB7">
        <w:rPr>
          <w:sz w:val="24"/>
          <w:szCs w:val="24"/>
        </w:rPr>
        <w:t>of</w:t>
      </w:r>
      <w:r w:rsidRPr="00BD2AB7">
        <w:rPr>
          <w:spacing w:val="-2"/>
          <w:sz w:val="24"/>
          <w:szCs w:val="24"/>
        </w:rPr>
        <w:t xml:space="preserve"> </w:t>
      </w:r>
      <w:r w:rsidRPr="00BD2AB7">
        <w:rPr>
          <w:sz w:val="24"/>
          <w:szCs w:val="24"/>
        </w:rPr>
        <w:t>the</w:t>
      </w:r>
      <w:r w:rsidRPr="00BD2AB7">
        <w:rPr>
          <w:spacing w:val="-5"/>
          <w:sz w:val="24"/>
          <w:szCs w:val="24"/>
        </w:rPr>
        <w:t xml:space="preserve"> </w:t>
      </w:r>
      <w:r w:rsidRPr="00BD2AB7">
        <w:rPr>
          <w:sz w:val="24"/>
          <w:szCs w:val="24"/>
        </w:rPr>
        <w:t>child</w:t>
      </w:r>
      <w:r w:rsidRPr="00BD2AB7">
        <w:rPr>
          <w:spacing w:val="-2"/>
          <w:sz w:val="24"/>
          <w:szCs w:val="24"/>
        </w:rPr>
        <w:t xml:space="preserve"> </w:t>
      </w:r>
      <w:r w:rsidRPr="00BD2AB7">
        <w:rPr>
          <w:sz w:val="24"/>
          <w:szCs w:val="24"/>
        </w:rPr>
        <w:t>in</w:t>
      </w:r>
      <w:r w:rsidRPr="00BD2AB7">
        <w:rPr>
          <w:spacing w:val="-5"/>
          <w:sz w:val="24"/>
          <w:szCs w:val="24"/>
        </w:rPr>
        <w:t xml:space="preserve"> </w:t>
      </w:r>
      <w:r w:rsidRPr="00BD2AB7">
        <w:rPr>
          <w:sz w:val="24"/>
          <w:szCs w:val="24"/>
        </w:rPr>
        <w:t>question and the degree of difficulty caused to the school by the child’s continued admission.</w:t>
      </w:r>
    </w:p>
    <w:p w:rsidRPr="00BD2AB7" w:rsidR="006D2123" w:rsidP="006D2123" w:rsidRDefault="006D2123" w14:paraId="62C919EF" w14:textId="77777777">
      <w:pPr>
        <w:pStyle w:val="BodyText"/>
        <w:spacing w:before="198" w:line="276" w:lineRule="auto"/>
        <w:ind w:left="340" w:right="1127"/>
        <w:jc w:val="both"/>
        <w:rPr>
          <w:sz w:val="24"/>
          <w:szCs w:val="24"/>
        </w:rPr>
      </w:pPr>
      <w:r w:rsidRPr="00BD2AB7">
        <w:rPr>
          <w:sz w:val="24"/>
          <w:szCs w:val="24"/>
        </w:rPr>
        <w:t>Where</w:t>
      </w:r>
      <w:r w:rsidRPr="00BD2AB7">
        <w:rPr>
          <w:spacing w:val="-3"/>
          <w:sz w:val="24"/>
          <w:szCs w:val="24"/>
        </w:rPr>
        <w:t xml:space="preserve"> </w:t>
      </w:r>
      <w:r w:rsidRPr="00BD2AB7">
        <w:rPr>
          <w:sz w:val="24"/>
          <w:szCs w:val="24"/>
        </w:rPr>
        <w:t>the</w:t>
      </w:r>
      <w:r w:rsidRPr="00BD2AB7">
        <w:rPr>
          <w:spacing w:val="-3"/>
          <w:sz w:val="24"/>
          <w:szCs w:val="24"/>
        </w:rPr>
        <w:t xml:space="preserve"> </w:t>
      </w:r>
      <w:r w:rsidRPr="00BD2AB7">
        <w:rPr>
          <w:sz w:val="24"/>
          <w:szCs w:val="24"/>
        </w:rPr>
        <w:t>Secretary</w:t>
      </w:r>
      <w:r w:rsidRPr="00BD2AB7">
        <w:rPr>
          <w:spacing w:val="-3"/>
          <w:sz w:val="24"/>
          <w:szCs w:val="24"/>
        </w:rPr>
        <w:t xml:space="preserve"> </w:t>
      </w:r>
      <w:r w:rsidRPr="00BD2AB7">
        <w:rPr>
          <w:sz w:val="24"/>
          <w:szCs w:val="24"/>
        </w:rPr>
        <w:t>of</w:t>
      </w:r>
      <w:r w:rsidRPr="00BD2AB7">
        <w:rPr>
          <w:spacing w:val="-3"/>
          <w:sz w:val="24"/>
          <w:szCs w:val="24"/>
        </w:rPr>
        <w:t xml:space="preserve"> </w:t>
      </w:r>
      <w:r w:rsidRPr="00BD2AB7">
        <w:rPr>
          <w:sz w:val="24"/>
          <w:szCs w:val="24"/>
        </w:rPr>
        <w:t>State</w:t>
      </w:r>
      <w:r w:rsidRPr="00BD2AB7">
        <w:rPr>
          <w:spacing w:val="-1"/>
          <w:sz w:val="24"/>
          <w:szCs w:val="24"/>
        </w:rPr>
        <w:t xml:space="preserve"> </w:t>
      </w:r>
      <w:r w:rsidRPr="00BD2AB7">
        <w:rPr>
          <w:sz w:val="24"/>
          <w:szCs w:val="24"/>
        </w:rPr>
        <w:t>determines</w:t>
      </w:r>
      <w:r w:rsidRPr="00BD2AB7">
        <w:rPr>
          <w:spacing w:val="-2"/>
          <w:sz w:val="24"/>
          <w:szCs w:val="24"/>
        </w:rPr>
        <w:t xml:space="preserve"> </w:t>
      </w:r>
      <w:r w:rsidRPr="00BD2AB7">
        <w:rPr>
          <w:sz w:val="24"/>
          <w:szCs w:val="24"/>
        </w:rPr>
        <w:t>that</w:t>
      </w:r>
      <w:r w:rsidRPr="00BD2AB7">
        <w:rPr>
          <w:spacing w:val="-3"/>
          <w:sz w:val="24"/>
          <w:szCs w:val="24"/>
        </w:rPr>
        <w:t xml:space="preserve"> </w:t>
      </w:r>
      <w:r w:rsidRPr="00BD2AB7">
        <w:rPr>
          <w:sz w:val="24"/>
          <w:szCs w:val="24"/>
        </w:rPr>
        <w:t>the</w:t>
      </w:r>
      <w:r w:rsidRPr="00BD2AB7">
        <w:rPr>
          <w:spacing w:val="-3"/>
          <w:sz w:val="24"/>
          <w:szCs w:val="24"/>
        </w:rPr>
        <w:t xml:space="preserve"> </w:t>
      </w:r>
      <w:r w:rsidRPr="00BD2AB7">
        <w:rPr>
          <w:sz w:val="24"/>
          <w:szCs w:val="24"/>
        </w:rPr>
        <w:t>LA</w:t>
      </w:r>
      <w:r w:rsidRPr="00BD2AB7">
        <w:rPr>
          <w:spacing w:val="-4"/>
          <w:sz w:val="24"/>
          <w:szCs w:val="24"/>
        </w:rPr>
        <w:t xml:space="preserve"> </w:t>
      </w:r>
      <w:r w:rsidRPr="00BD2AB7">
        <w:rPr>
          <w:sz w:val="24"/>
          <w:szCs w:val="24"/>
        </w:rPr>
        <w:t>has</w:t>
      </w:r>
      <w:r w:rsidRPr="00BD2AB7">
        <w:rPr>
          <w:spacing w:val="-3"/>
          <w:sz w:val="24"/>
          <w:szCs w:val="24"/>
        </w:rPr>
        <w:t xml:space="preserve"> </w:t>
      </w:r>
      <w:r w:rsidRPr="00BD2AB7">
        <w:rPr>
          <w:sz w:val="24"/>
          <w:szCs w:val="24"/>
        </w:rPr>
        <w:t>acted</w:t>
      </w:r>
      <w:r w:rsidRPr="00BD2AB7">
        <w:rPr>
          <w:spacing w:val="-2"/>
          <w:sz w:val="24"/>
          <w:szCs w:val="24"/>
        </w:rPr>
        <w:t xml:space="preserve"> </w:t>
      </w:r>
      <w:r w:rsidRPr="00BD2AB7">
        <w:rPr>
          <w:sz w:val="24"/>
          <w:szCs w:val="24"/>
        </w:rPr>
        <w:t>unreasonably</w:t>
      </w:r>
      <w:r w:rsidRPr="00BD2AB7">
        <w:rPr>
          <w:spacing w:val="-2"/>
          <w:sz w:val="24"/>
          <w:szCs w:val="24"/>
        </w:rPr>
        <w:t xml:space="preserve"> </w:t>
      </w:r>
      <w:r w:rsidRPr="00BD2AB7">
        <w:rPr>
          <w:sz w:val="24"/>
          <w:szCs w:val="24"/>
        </w:rPr>
        <w:t>in</w:t>
      </w:r>
      <w:r w:rsidRPr="00BD2AB7">
        <w:rPr>
          <w:spacing w:val="-3"/>
          <w:sz w:val="24"/>
          <w:szCs w:val="24"/>
        </w:rPr>
        <w:t xml:space="preserve"> </w:t>
      </w:r>
      <w:r w:rsidRPr="00BD2AB7">
        <w:rPr>
          <w:sz w:val="24"/>
          <w:szCs w:val="24"/>
        </w:rPr>
        <w:t>naming</w:t>
      </w:r>
      <w:r w:rsidRPr="00BD2AB7">
        <w:rPr>
          <w:spacing w:val="-2"/>
          <w:sz w:val="24"/>
          <w:szCs w:val="24"/>
        </w:rPr>
        <w:t xml:space="preserve"> </w:t>
      </w:r>
      <w:r w:rsidRPr="00BD2AB7">
        <w:rPr>
          <w:sz w:val="24"/>
          <w:szCs w:val="24"/>
        </w:rPr>
        <w:t>our</w:t>
      </w:r>
      <w:r w:rsidRPr="00BD2AB7">
        <w:rPr>
          <w:spacing w:val="-2"/>
          <w:sz w:val="24"/>
          <w:szCs w:val="24"/>
        </w:rPr>
        <w:t xml:space="preserve"> </w:t>
      </w:r>
      <w:r w:rsidRPr="00BD2AB7">
        <w:rPr>
          <w:sz w:val="24"/>
          <w:szCs w:val="24"/>
        </w:rPr>
        <w:t>school</w:t>
      </w:r>
      <w:r w:rsidRPr="00BD2AB7">
        <w:rPr>
          <w:spacing w:val="-2"/>
          <w:sz w:val="24"/>
          <w:szCs w:val="24"/>
        </w:rPr>
        <w:t xml:space="preserve"> </w:t>
      </w:r>
      <w:r w:rsidRPr="00BD2AB7">
        <w:rPr>
          <w:sz w:val="24"/>
          <w:szCs w:val="24"/>
        </w:rPr>
        <w:t>in a child’s EHCP the Academy must continue to admit the child until the school ceases to be named in the EHCP.</w:t>
      </w:r>
    </w:p>
    <w:p w:rsidRPr="00BD2AB7" w:rsidR="006D2123" w:rsidP="006D2123" w:rsidRDefault="006D2123" w14:paraId="57F4D7DD" w14:textId="77777777">
      <w:pPr>
        <w:pStyle w:val="BodyText"/>
        <w:spacing w:before="206" w:line="276" w:lineRule="auto"/>
        <w:ind w:left="340" w:right="718"/>
        <w:rPr>
          <w:sz w:val="24"/>
          <w:szCs w:val="24"/>
        </w:rPr>
      </w:pPr>
      <w:r w:rsidRPr="00BD2AB7">
        <w:rPr>
          <w:sz w:val="24"/>
          <w:szCs w:val="24"/>
        </w:rPr>
        <w:t>If a parent or guardian of a child</w:t>
      </w:r>
      <w:r w:rsidRPr="00BD2AB7">
        <w:rPr>
          <w:spacing w:val="-1"/>
          <w:sz w:val="24"/>
          <w:szCs w:val="24"/>
        </w:rPr>
        <w:t xml:space="preserve"> </w:t>
      </w:r>
      <w:r w:rsidRPr="00BD2AB7">
        <w:rPr>
          <w:sz w:val="24"/>
          <w:szCs w:val="24"/>
        </w:rPr>
        <w:t>in respect of whom a EHCP is maintained by the local authority</w:t>
      </w:r>
      <w:r w:rsidRPr="00BD2AB7">
        <w:rPr>
          <w:spacing w:val="-1"/>
          <w:sz w:val="24"/>
          <w:szCs w:val="24"/>
        </w:rPr>
        <w:t xml:space="preserve"> </w:t>
      </w:r>
      <w:r w:rsidRPr="00BD2AB7">
        <w:rPr>
          <w:sz w:val="24"/>
          <w:szCs w:val="24"/>
        </w:rPr>
        <w:t>appeals to the First-tier Tribunal (Special Educational Needs and Disability) either against the naming of our school</w:t>
      </w:r>
      <w:r w:rsidRPr="00BD2AB7">
        <w:rPr>
          <w:spacing w:val="-4"/>
          <w:sz w:val="24"/>
          <w:szCs w:val="24"/>
        </w:rPr>
        <w:t xml:space="preserve"> </w:t>
      </w:r>
      <w:r w:rsidRPr="00BD2AB7">
        <w:rPr>
          <w:sz w:val="24"/>
          <w:szCs w:val="24"/>
        </w:rPr>
        <w:t>in</w:t>
      </w:r>
      <w:r w:rsidRPr="00BD2AB7">
        <w:rPr>
          <w:spacing w:val="-5"/>
          <w:sz w:val="24"/>
          <w:szCs w:val="24"/>
        </w:rPr>
        <w:t xml:space="preserve"> </w:t>
      </w:r>
      <w:r w:rsidRPr="00BD2AB7">
        <w:rPr>
          <w:sz w:val="24"/>
          <w:szCs w:val="24"/>
        </w:rPr>
        <w:t>the</w:t>
      </w:r>
      <w:r w:rsidRPr="00BD2AB7">
        <w:rPr>
          <w:spacing w:val="-6"/>
          <w:sz w:val="24"/>
          <w:szCs w:val="24"/>
        </w:rPr>
        <w:t xml:space="preserve"> </w:t>
      </w:r>
      <w:r w:rsidRPr="00BD2AB7">
        <w:rPr>
          <w:sz w:val="24"/>
          <w:szCs w:val="24"/>
        </w:rPr>
        <w:t>child’s</w:t>
      </w:r>
      <w:r w:rsidRPr="00BD2AB7">
        <w:rPr>
          <w:spacing w:val="-2"/>
          <w:sz w:val="24"/>
          <w:szCs w:val="24"/>
        </w:rPr>
        <w:t xml:space="preserve"> </w:t>
      </w:r>
      <w:r w:rsidRPr="00BD2AB7">
        <w:rPr>
          <w:sz w:val="24"/>
          <w:szCs w:val="24"/>
        </w:rPr>
        <w:t>EHCP</w:t>
      </w:r>
      <w:r w:rsidRPr="00BD2AB7">
        <w:rPr>
          <w:spacing w:val="-5"/>
          <w:sz w:val="24"/>
          <w:szCs w:val="24"/>
        </w:rPr>
        <w:t xml:space="preserve"> </w:t>
      </w:r>
      <w:r w:rsidRPr="00BD2AB7">
        <w:rPr>
          <w:sz w:val="24"/>
          <w:szCs w:val="24"/>
        </w:rPr>
        <w:t>or</w:t>
      </w:r>
      <w:r w:rsidRPr="00BD2AB7">
        <w:rPr>
          <w:spacing w:val="-4"/>
          <w:sz w:val="24"/>
          <w:szCs w:val="24"/>
        </w:rPr>
        <w:t xml:space="preserve"> </w:t>
      </w:r>
      <w:r w:rsidRPr="00BD2AB7">
        <w:rPr>
          <w:sz w:val="24"/>
          <w:szCs w:val="24"/>
        </w:rPr>
        <w:t>asking</w:t>
      </w:r>
      <w:r w:rsidRPr="00BD2AB7">
        <w:rPr>
          <w:spacing w:val="-4"/>
          <w:sz w:val="24"/>
          <w:szCs w:val="24"/>
        </w:rPr>
        <w:t xml:space="preserve"> </w:t>
      </w:r>
      <w:r w:rsidRPr="00BD2AB7">
        <w:rPr>
          <w:sz w:val="24"/>
          <w:szCs w:val="24"/>
        </w:rPr>
        <w:t>the</w:t>
      </w:r>
      <w:r w:rsidRPr="00BD2AB7">
        <w:rPr>
          <w:spacing w:val="-6"/>
          <w:sz w:val="24"/>
          <w:szCs w:val="24"/>
        </w:rPr>
        <w:t xml:space="preserve"> </w:t>
      </w:r>
      <w:r w:rsidRPr="00BD2AB7">
        <w:rPr>
          <w:sz w:val="24"/>
          <w:szCs w:val="24"/>
        </w:rPr>
        <w:t>Tribunal</w:t>
      </w:r>
      <w:r w:rsidRPr="00BD2AB7">
        <w:rPr>
          <w:spacing w:val="-4"/>
          <w:sz w:val="24"/>
          <w:szCs w:val="24"/>
        </w:rPr>
        <w:t xml:space="preserve"> </w:t>
      </w:r>
      <w:r w:rsidRPr="00BD2AB7">
        <w:rPr>
          <w:sz w:val="24"/>
          <w:szCs w:val="24"/>
        </w:rPr>
        <w:t>to</w:t>
      </w:r>
      <w:r w:rsidRPr="00BD2AB7">
        <w:rPr>
          <w:spacing w:val="-4"/>
          <w:sz w:val="24"/>
          <w:szCs w:val="24"/>
        </w:rPr>
        <w:t xml:space="preserve"> </w:t>
      </w:r>
      <w:r w:rsidRPr="00BD2AB7">
        <w:rPr>
          <w:sz w:val="24"/>
          <w:szCs w:val="24"/>
        </w:rPr>
        <w:t>name</w:t>
      </w:r>
      <w:r w:rsidRPr="00BD2AB7">
        <w:rPr>
          <w:spacing w:val="-5"/>
          <w:sz w:val="24"/>
          <w:szCs w:val="24"/>
        </w:rPr>
        <w:t xml:space="preserve"> </w:t>
      </w:r>
      <w:r w:rsidRPr="00BD2AB7">
        <w:rPr>
          <w:sz w:val="24"/>
          <w:szCs w:val="24"/>
        </w:rPr>
        <w:t>a</w:t>
      </w:r>
      <w:r w:rsidRPr="00BD2AB7">
        <w:rPr>
          <w:spacing w:val="-1"/>
          <w:sz w:val="24"/>
          <w:szCs w:val="24"/>
        </w:rPr>
        <w:t xml:space="preserve"> </w:t>
      </w:r>
      <w:r w:rsidRPr="00BD2AB7">
        <w:rPr>
          <w:sz w:val="24"/>
          <w:szCs w:val="24"/>
        </w:rPr>
        <w:t>school,</w:t>
      </w:r>
      <w:r w:rsidRPr="00BD2AB7">
        <w:rPr>
          <w:spacing w:val="-4"/>
          <w:sz w:val="24"/>
          <w:szCs w:val="24"/>
        </w:rPr>
        <w:t xml:space="preserve"> </w:t>
      </w:r>
      <w:r w:rsidRPr="00BD2AB7">
        <w:rPr>
          <w:sz w:val="24"/>
          <w:szCs w:val="24"/>
        </w:rPr>
        <w:t>the</w:t>
      </w:r>
      <w:r w:rsidRPr="00BD2AB7">
        <w:rPr>
          <w:spacing w:val="-7"/>
          <w:sz w:val="24"/>
          <w:szCs w:val="24"/>
        </w:rPr>
        <w:t xml:space="preserve"> </w:t>
      </w:r>
      <w:r w:rsidRPr="00BD2AB7">
        <w:rPr>
          <w:sz w:val="24"/>
          <w:szCs w:val="24"/>
        </w:rPr>
        <w:t>school</w:t>
      </w:r>
      <w:r w:rsidRPr="00BD2AB7">
        <w:rPr>
          <w:spacing w:val="-4"/>
          <w:sz w:val="24"/>
          <w:szCs w:val="24"/>
        </w:rPr>
        <w:t xml:space="preserve"> </w:t>
      </w:r>
      <w:r w:rsidRPr="00BD2AB7">
        <w:rPr>
          <w:sz w:val="24"/>
          <w:szCs w:val="24"/>
        </w:rPr>
        <w:t>agrees</w:t>
      </w:r>
      <w:r w:rsidRPr="00BD2AB7">
        <w:rPr>
          <w:spacing w:val="-5"/>
          <w:sz w:val="24"/>
          <w:szCs w:val="24"/>
        </w:rPr>
        <w:t xml:space="preserve"> </w:t>
      </w:r>
      <w:r w:rsidRPr="00BD2AB7">
        <w:rPr>
          <w:sz w:val="24"/>
          <w:szCs w:val="24"/>
        </w:rPr>
        <w:t>to</w:t>
      </w:r>
      <w:r w:rsidRPr="00BD2AB7">
        <w:rPr>
          <w:spacing w:val="-6"/>
          <w:sz w:val="24"/>
          <w:szCs w:val="24"/>
        </w:rPr>
        <w:t xml:space="preserve"> </w:t>
      </w:r>
      <w:r w:rsidRPr="00BD2AB7">
        <w:rPr>
          <w:sz w:val="24"/>
          <w:szCs w:val="24"/>
        </w:rPr>
        <w:t>be</w:t>
      </w:r>
      <w:r w:rsidRPr="00BD2AB7">
        <w:rPr>
          <w:spacing w:val="-5"/>
          <w:sz w:val="24"/>
          <w:szCs w:val="24"/>
        </w:rPr>
        <w:t xml:space="preserve"> </w:t>
      </w:r>
      <w:r w:rsidRPr="00BD2AB7">
        <w:rPr>
          <w:sz w:val="24"/>
          <w:szCs w:val="24"/>
        </w:rPr>
        <w:t>bound</w:t>
      </w:r>
      <w:r w:rsidRPr="00BD2AB7">
        <w:rPr>
          <w:spacing w:val="-6"/>
          <w:sz w:val="24"/>
          <w:szCs w:val="24"/>
        </w:rPr>
        <w:t xml:space="preserve"> </w:t>
      </w:r>
      <w:r w:rsidRPr="00BD2AB7">
        <w:rPr>
          <w:sz w:val="24"/>
          <w:szCs w:val="24"/>
        </w:rPr>
        <w:t>by</w:t>
      </w:r>
      <w:r w:rsidRPr="00BD2AB7">
        <w:rPr>
          <w:spacing w:val="-4"/>
          <w:sz w:val="24"/>
          <w:szCs w:val="24"/>
        </w:rPr>
        <w:t xml:space="preserve"> </w:t>
      </w:r>
      <w:r w:rsidRPr="00BD2AB7">
        <w:rPr>
          <w:sz w:val="24"/>
          <w:szCs w:val="24"/>
        </w:rPr>
        <w:t xml:space="preserve">the decision of the tribunal on any such appeal even if the decision is different to that of the Secretary of </w:t>
      </w:r>
      <w:r w:rsidRPr="00BD2AB7">
        <w:rPr>
          <w:spacing w:val="-2"/>
          <w:sz w:val="24"/>
          <w:szCs w:val="24"/>
        </w:rPr>
        <w:t>State.</w:t>
      </w:r>
    </w:p>
    <w:p w:rsidR="006D2123" w:rsidP="006D2123" w:rsidRDefault="006D2123" w14:paraId="670A24A8" w14:textId="10BAF146">
      <w:pPr>
        <w:pStyle w:val="BodyText"/>
        <w:spacing w:before="201" w:line="273" w:lineRule="auto"/>
        <w:ind w:left="340" w:right="620"/>
        <w:rPr>
          <w:sz w:val="24"/>
          <w:szCs w:val="24"/>
        </w:rPr>
      </w:pPr>
      <w:r w:rsidRPr="00BD2AB7">
        <w:rPr>
          <w:sz w:val="24"/>
          <w:szCs w:val="24"/>
        </w:rPr>
        <w:t>Where</w:t>
      </w:r>
      <w:r w:rsidRPr="00BD2AB7">
        <w:rPr>
          <w:spacing w:val="-6"/>
          <w:sz w:val="24"/>
          <w:szCs w:val="24"/>
        </w:rPr>
        <w:t xml:space="preserve"> </w:t>
      </w:r>
      <w:r w:rsidR="009026C7">
        <w:rPr>
          <w:spacing w:val="-6"/>
          <w:sz w:val="24"/>
          <w:szCs w:val="24"/>
        </w:rPr>
        <w:t>Hawthorn Academy</w:t>
      </w:r>
      <w:r w:rsidRPr="00BD2AB7">
        <w:rPr>
          <w:sz w:val="24"/>
          <w:szCs w:val="24"/>
        </w:rPr>
        <w:t>,</w:t>
      </w:r>
      <w:r w:rsidRPr="00BD2AB7">
        <w:rPr>
          <w:spacing w:val="-6"/>
          <w:sz w:val="24"/>
          <w:szCs w:val="24"/>
        </w:rPr>
        <w:t xml:space="preserve"> </w:t>
      </w:r>
      <w:r w:rsidRPr="00BD2AB7">
        <w:rPr>
          <w:sz w:val="24"/>
          <w:szCs w:val="24"/>
        </w:rPr>
        <w:t>the</w:t>
      </w:r>
      <w:r w:rsidRPr="00BD2AB7">
        <w:rPr>
          <w:spacing w:val="-7"/>
          <w:sz w:val="24"/>
          <w:szCs w:val="24"/>
        </w:rPr>
        <w:t xml:space="preserve"> </w:t>
      </w:r>
      <w:r w:rsidRPr="00BD2AB7">
        <w:rPr>
          <w:sz w:val="24"/>
          <w:szCs w:val="24"/>
        </w:rPr>
        <w:t>Secretary</w:t>
      </w:r>
      <w:r w:rsidRPr="00BD2AB7">
        <w:rPr>
          <w:spacing w:val="-6"/>
          <w:sz w:val="24"/>
          <w:szCs w:val="24"/>
        </w:rPr>
        <w:t xml:space="preserve"> </w:t>
      </w:r>
      <w:r w:rsidRPr="00BD2AB7">
        <w:rPr>
          <w:sz w:val="24"/>
          <w:szCs w:val="24"/>
        </w:rPr>
        <w:t>of</w:t>
      </w:r>
      <w:r w:rsidRPr="00BD2AB7">
        <w:rPr>
          <w:spacing w:val="-4"/>
          <w:sz w:val="24"/>
          <w:szCs w:val="24"/>
        </w:rPr>
        <w:t xml:space="preserve"> </w:t>
      </w:r>
      <w:r w:rsidRPr="00BD2AB7">
        <w:rPr>
          <w:sz w:val="24"/>
          <w:szCs w:val="24"/>
        </w:rPr>
        <w:t>State,</w:t>
      </w:r>
      <w:r w:rsidRPr="00BD2AB7">
        <w:rPr>
          <w:spacing w:val="-4"/>
          <w:sz w:val="24"/>
          <w:szCs w:val="24"/>
        </w:rPr>
        <w:t xml:space="preserve"> </w:t>
      </w:r>
      <w:r w:rsidRPr="00BD2AB7">
        <w:rPr>
          <w:sz w:val="24"/>
          <w:szCs w:val="24"/>
        </w:rPr>
        <w:t>or</w:t>
      </w:r>
      <w:r w:rsidRPr="00BD2AB7">
        <w:rPr>
          <w:spacing w:val="-7"/>
          <w:sz w:val="24"/>
          <w:szCs w:val="24"/>
        </w:rPr>
        <w:t xml:space="preserve"> </w:t>
      </w:r>
      <w:r w:rsidRPr="00BD2AB7">
        <w:rPr>
          <w:sz w:val="24"/>
          <w:szCs w:val="24"/>
        </w:rPr>
        <w:t>the</w:t>
      </w:r>
      <w:r w:rsidRPr="00BD2AB7">
        <w:rPr>
          <w:spacing w:val="-8"/>
          <w:sz w:val="24"/>
          <w:szCs w:val="24"/>
        </w:rPr>
        <w:t xml:space="preserve"> </w:t>
      </w:r>
      <w:r w:rsidRPr="00BD2AB7">
        <w:rPr>
          <w:sz w:val="24"/>
          <w:szCs w:val="24"/>
        </w:rPr>
        <w:t>First-Tier</w:t>
      </w:r>
      <w:r w:rsidRPr="00BD2AB7">
        <w:rPr>
          <w:spacing w:val="-5"/>
          <w:sz w:val="24"/>
          <w:szCs w:val="24"/>
        </w:rPr>
        <w:t xml:space="preserve"> </w:t>
      </w:r>
      <w:r w:rsidRPr="00BD2AB7">
        <w:rPr>
          <w:sz w:val="24"/>
          <w:szCs w:val="24"/>
        </w:rPr>
        <w:t>Tribunal</w:t>
      </w:r>
      <w:r w:rsidRPr="00BD2AB7">
        <w:rPr>
          <w:spacing w:val="-6"/>
          <w:sz w:val="24"/>
          <w:szCs w:val="24"/>
        </w:rPr>
        <w:t xml:space="preserve"> </w:t>
      </w:r>
      <w:r w:rsidRPr="00BD2AB7">
        <w:rPr>
          <w:sz w:val="24"/>
          <w:szCs w:val="24"/>
        </w:rPr>
        <w:t>(Special</w:t>
      </w:r>
      <w:r w:rsidRPr="00BD2AB7">
        <w:rPr>
          <w:spacing w:val="-6"/>
          <w:sz w:val="24"/>
          <w:szCs w:val="24"/>
        </w:rPr>
        <w:t xml:space="preserve"> </w:t>
      </w:r>
      <w:r w:rsidRPr="00BD2AB7">
        <w:rPr>
          <w:sz w:val="24"/>
          <w:szCs w:val="24"/>
        </w:rPr>
        <w:t>Educational</w:t>
      </w:r>
      <w:r w:rsidRPr="00BD2AB7">
        <w:rPr>
          <w:spacing w:val="-7"/>
          <w:sz w:val="24"/>
          <w:szCs w:val="24"/>
        </w:rPr>
        <w:t xml:space="preserve"> </w:t>
      </w:r>
      <w:r w:rsidRPr="00BD2AB7">
        <w:rPr>
          <w:sz w:val="24"/>
          <w:szCs w:val="24"/>
        </w:rPr>
        <w:t>Needs</w:t>
      </w:r>
      <w:r w:rsidRPr="00BD2AB7">
        <w:rPr>
          <w:spacing w:val="-7"/>
          <w:sz w:val="24"/>
          <w:szCs w:val="24"/>
        </w:rPr>
        <w:t xml:space="preserve"> </w:t>
      </w:r>
      <w:r w:rsidRPr="00BD2AB7">
        <w:rPr>
          <w:sz w:val="24"/>
          <w:szCs w:val="24"/>
        </w:rPr>
        <w:t>and Disability) have determined that it should be named, the school shall admit the child to the school notwithstanding any provision of Annex 1 of the Supplemental Agreement.</w:t>
      </w:r>
    </w:p>
    <w:p w:rsidRPr="00BD2AB7" w:rsidR="009026C7" w:rsidP="009026C7" w:rsidRDefault="009026C7" w14:paraId="653FA38E" w14:textId="1164AA11">
      <w:pPr>
        <w:pStyle w:val="Heading1"/>
        <w:numPr>
          <w:ilvl w:val="0"/>
          <w:numId w:val="14"/>
        </w:numPr>
        <w:tabs>
          <w:tab w:val="left" w:pos="621"/>
        </w:tabs>
        <w:spacing w:before="194"/>
        <w:ind w:left="621" w:hanging="281"/>
        <w:rPr>
          <w:color w:val="auto"/>
          <w:sz w:val="24"/>
          <w:szCs w:val="24"/>
        </w:rPr>
      </w:pPr>
      <w:r w:rsidRPr="00BD2AB7">
        <w:rPr>
          <w:color w:val="auto"/>
          <w:spacing w:val="-2"/>
          <w:sz w:val="24"/>
          <w:szCs w:val="24"/>
          <w:u w:val="single"/>
        </w:rPr>
        <w:t>Admission</w:t>
      </w:r>
      <w:r w:rsidRPr="00BD2AB7">
        <w:rPr>
          <w:color w:val="auto"/>
          <w:spacing w:val="-6"/>
          <w:sz w:val="24"/>
          <w:szCs w:val="24"/>
          <w:u w:val="single"/>
        </w:rPr>
        <w:t xml:space="preserve"> </w:t>
      </w:r>
      <w:r>
        <w:rPr>
          <w:color w:val="auto"/>
          <w:spacing w:val="-6"/>
          <w:sz w:val="24"/>
          <w:szCs w:val="24"/>
          <w:u w:val="single"/>
        </w:rPr>
        <w:t>Indicators</w:t>
      </w:r>
    </w:p>
    <w:p w:rsidRPr="00210739" w:rsidR="0046136B" w:rsidP="592FA808" w:rsidRDefault="0046136B" w14:paraId="14EFE429" w14:textId="4C99B01D">
      <w:pPr>
        <w:pStyle w:val="Heading1"/>
        <w:numPr>
          <w:ilvl w:val="1"/>
          <w:numId w:val="14"/>
        </w:numPr>
        <w:tabs>
          <w:tab w:val="left" w:pos="621"/>
        </w:tabs>
        <w:spacing w:before="194"/>
        <w:rPr>
          <w:noProof w:val="0"/>
          <w:lang w:val="en-GB"/>
        </w:rPr>
      </w:pPr>
      <w:r w:rsidRPr="592FA808" w:rsidR="0046136B">
        <w:rPr>
          <w:rFonts w:eastAsia="Aptos"/>
          <w:b w:val="0"/>
          <w:bCs w:val="0"/>
          <w:color w:val="auto"/>
          <w:kern w:val="2"/>
          <w:sz w:val="24"/>
          <w:szCs w:val="24"/>
          <w14:ligatures w14:val="standardContextual"/>
        </w:rPr>
        <w:t xml:space="preserve">In considering pupils for admission, all the evidence will suggest Social, Emotional &amp;/or Mental </w:t>
      </w:r>
      <w:r w:rsidRPr="592FA808" w:rsidR="00210739">
        <w:rPr>
          <w:rFonts w:eastAsia="Aptos"/>
          <w:b w:val="0"/>
          <w:bCs w:val="0"/>
          <w:color w:val="auto"/>
          <w:kern w:val="2"/>
          <w:sz w:val="24"/>
          <w:szCs w:val="24"/>
          <w14:ligatures w14:val="standardContextual"/>
        </w:rPr>
        <w:t>Health as</w:t>
      </w:r>
      <w:r w:rsidRPr="592FA808" w:rsidR="0046136B">
        <w:rPr>
          <w:rFonts w:eastAsia="Aptos"/>
          <w:b w:val="0"/>
          <w:bCs w:val="0"/>
          <w:color w:val="auto"/>
          <w:kern w:val="2"/>
          <w:sz w:val="24"/>
          <w:szCs w:val="24"/>
          <w14:ligatures w14:val="standardContextual"/>
        </w:rPr>
        <w:t xml:space="preserve"> the pupil’s primary need</w:t>
      </w:r>
      <w:r w:rsidRPr="592FA808" w:rsidR="0046136B">
        <w:rPr>
          <w:rFonts w:eastAsia="Aptos"/>
          <w:b w:val="0"/>
          <w:bCs w:val="0"/>
          <w:color w:val="auto"/>
          <w:kern w:val="2"/>
          <w:sz w:val="24"/>
          <w:szCs w:val="24"/>
          <w14:ligatures w14:val="standardContextual"/>
        </w:rPr>
        <w:t xml:space="preserve">. </w:t>
      </w:r>
      <w:r w:rsidRPr="592FA808" w:rsidR="15D97F65">
        <w:rPr>
          <w:rFonts w:eastAsia="Aptos"/>
          <w:b w:val="0"/>
          <w:bCs w:val="0"/>
          <w:color w:val="auto"/>
          <w:kern w:val="2"/>
          <w:sz w:val="24"/>
          <w:szCs w:val="24"/>
          <w14:ligatures w14:val="standardContextual"/>
        </w:rPr>
        <w:t xml:space="preserve"> </w:t>
      </w:r>
      <w:r w:rsidRPr="592FA808" w:rsidR="15D97F65">
        <w:rPr>
          <w:rFonts w:ascii="Arial" w:hAnsi="Arial" w:eastAsia="Arial" w:cs="Arial"/>
          <w:b w:val="0"/>
          <w:bCs w:val="0"/>
          <w:noProof w:val="0"/>
          <w:color w:val="auto"/>
          <w:sz w:val="24"/>
          <w:szCs w:val="24"/>
          <w:lang w:val="en-GB"/>
        </w:rPr>
        <w:t xml:space="preserve">We recognise that many pupils will also have co-occurring needs (e.g., communication and interaction difficulties, sensory differences), but admission is based on whether Hawthorn Academy is the most </w:t>
      </w:r>
      <w:r w:rsidRPr="592FA808" w:rsidR="15D97F65">
        <w:rPr>
          <w:rFonts w:ascii="Arial" w:hAnsi="Arial" w:eastAsia="Arial" w:cs="Arial"/>
          <w:b w:val="0"/>
          <w:bCs w:val="0"/>
          <w:noProof w:val="0"/>
          <w:color w:val="auto"/>
          <w:sz w:val="24"/>
          <w:szCs w:val="24"/>
          <w:lang w:val="en-GB"/>
        </w:rPr>
        <w:t>appropriate provision</w:t>
      </w:r>
      <w:r w:rsidRPr="592FA808" w:rsidR="15D97F65">
        <w:rPr>
          <w:rFonts w:ascii="Arial" w:hAnsi="Arial" w:eastAsia="Arial" w:cs="Arial"/>
          <w:b w:val="0"/>
          <w:bCs w:val="0"/>
          <w:noProof w:val="0"/>
          <w:color w:val="auto"/>
          <w:sz w:val="24"/>
          <w:szCs w:val="24"/>
          <w:lang w:val="en-GB"/>
        </w:rPr>
        <w:t xml:space="preserve"> to meet the primary need of SEMH in a safe, inclusive, and therapeutic environment.</w:t>
      </w:r>
    </w:p>
    <w:p w:rsidRPr="0046136B" w:rsidR="0046136B" w:rsidP="00A31196" w:rsidRDefault="0046136B" w14:paraId="5210A76D" w14:textId="77777777">
      <w:pPr>
        <w:spacing w:after="160" w:line="278" w:lineRule="auto"/>
        <w:ind w:left="72" w:firstLine="720"/>
        <w:rPr>
          <w:rFonts w:ascii="Arial" w:hAnsi="Arial" w:eastAsia="Aptos" w:cs="Arial"/>
          <w:kern w:val="2"/>
          <w:lang w:eastAsia="en-US"/>
          <w14:ligatures w14:val="standardContextual"/>
        </w:rPr>
      </w:pPr>
      <w:r w:rsidRPr="0046136B">
        <w:rPr>
          <w:rFonts w:ascii="Arial" w:hAnsi="Arial" w:eastAsia="Aptos" w:cs="Arial"/>
          <w:kern w:val="2"/>
          <w:lang w:eastAsia="en-US"/>
          <w14:ligatures w14:val="standardContextual"/>
        </w:rPr>
        <w:t xml:space="preserve">Pupils who meet the entry criteria present with: </w:t>
      </w:r>
    </w:p>
    <w:p w:rsidR="002B3785" w:rsidP="002B3785" w:rsidRDefault="0046136B" w14:paraId="4A1C9416" w14:textId="77777777">
      <w:pPr>
        <w:pStyle w:val="ListParagraph"/>
        <w:numPr>
          <w:ilvl w:val="0"/>
          <w:numId w:val="19"/>
        </w:numPr>
        <w:spacing w:after="160" w:line="278" w:lineRule="auto"/>
        <w:rPr>
          <w:rFonts w:ascii="Arial" w:hAnsi="Arial" w:eastAsia="Aptos" w:cs="Arial"/>
          <w:kern w:val="2"/>
          <w:lang w:eastAsia="en-US"/>
          <w14:ligatures w14:val="standardContextual"/>
        </w:rPr>
      </w:pPr>
      <w:r w:rsidRPr="002B3785">
        <w:rPr>
          <w:rFonts w:ascii="Arial" w:hAnsi="Arial" w:eastAsia="Aptos" w:cs="Arial"/>
          <w:kern w:val="2"/>
          <w:lang w:eastAsia="en-US"/>
          <w14:ligatures w14:val="standardContextual"/>
        </w:rPr>
        <w:t xml:space="preserve">significant difficulties with emotional regulation and emotional literacy </w:t>
      </w:r>
    </w:p>
    <w:p w:rsidR="002B3785" w:rsidP="002B3785" w:rsidRDefault="0046136B" w14:paraId="6615694F" w14:textId="77777777">
      <w:pPr>
        <w:pStyle w:val="ListParagraph"/>
        <w:numPr>
          <w:ilvl w:val="0"/>
          <w:numId w:val="19"/>
        </w:numPr>
        <w:spacing w:after="160" w:line="278" w:lineRule="auto"/>
        <w:rPr>
          <w:rFonts w:ascii="Arial" w:hAnsi="Arial" w:eastAsia="Aptos" w:cs="Arial"/>
          <w:kern w:val="2"/>
          <w:lang w:eastAsia="en-US"/>
          <w14:ligatures w14:val="standardContextual"/>
        </w:rPr>
      </w:pPr>
      <w:r w:rsidRPr="002B3785">
        <w:rPr>
          <w:rFonts w:ascii="Arial" w:hAnsi="Arial" w:eastAsia="Aptos" w:cs="Arial"/>
          <w:kern w:val="2"/>
          <w:lang w:eastAsia="en-US"/>
          <w14:ligatures w14:val="standardContextual"/>
        </w:rPr>
        <w:t xml:space="preserve">significant difficulties with social communication </w:t>
      </w:r>
    </w:p>
    <w:p w:rsidR="002B3785" w:rsidP="002B3785" w:rsidRDefault="0046136B" w14:paraId="63A19E31" w14:textId="77777777">
      <w:pPr>
        <w:pStyle w:val="ListParagraph"/>
        <w:numPr>
          <w:ilvl w:val="0"/>
          <w:numId w:val="19"/>
        </w:numPr>
        <w:spacing w:after="160" w:line="278" w:lineRule="auto"/>
        <w:rPr>
          <w:rFonts w:ascii="Arial" w:hAnsi="Arial" w:eastAsia="Aptos" w:cs="Arial"/>
          <w:kern w:val="2"/>
          <w:lang w:eastAsia="en-US"/>
          <w14:ligatures w14:val="standardContextual"/>
        </w:rPr>
      </w:pPr>
      <w:r w:rsidRPr="002B3785">
        <w:rPr>
          <w:rFonts w:ascii="Arial" w:hAnsi="Arial" w:eastAsia="Aptos" w:cs="Arial"/>
          <w:kern w:val="2"/>
          <w:lang w:eastAsia="en-US"/>
          <w14:ligatures w14:val="standardContextual"/>
        </w:rPr>
        <w:t xml:space="preserve">significant difficulties with accessing learning in a mainstream environment/ emotional barrier to learning </w:t>
      </w:r>
    </w:p>
    <w:p w:rsidRPr="00E75299" w:rsidR="00CD7486" w:rsidP="592FA808" w:rsidRDefault="0046136B" w14:paraId="5769AC80" w14:textId="77777777">
      <w:pPr>
        <w:pStyle w:val="ListParagraph"/>
        <w:numPr>
          <w:ilvl w:val="0"/>
          <w:numId w:val="19"/>
        </w:numPr>
        <w:spacing w:after="160" w:line="278" w:lineRule="auto"/>
        <w:rPr>
          <w:rFonts w:ascii="Arial" w:hAnsi="Arial" w:eastAsia="Aptos" w:cs="Arial"/>
          <w:kern w:val="2"/>
          <w:sz w:val="22"/>
          <w:szCs w:val="22"/>
          <w:lang w:eastAsia="en-US"/>
          <w14:ligatures w14:val="standardContextual"/>
        </w:rPr>
      </w:pPr>
      <w:r w:rsidRPr="002B3785" w:rsidR="0046136B">
        <w:rPr>
          <w:rFonts w:ascii="Arial" w:hAnsi="Arial" w:eastAsia="Aptos" w:cs="Arial"/>
          <w:kern w:val="2"/>
          <w:lang w:eastAsia="en-US"/>
          <w14:ligatures w14:val="standardContextual"/>
        </w:rPr>
        <w:t xml:space="preserve">cognitive abilities that fall within the average range or just below, to include pupils with mild learning difficulties. It is likely that due to the pupils SEMH needs that there have been gaps in their access to learning, requiring an individualised learning programme in their current setting and that they may be working up to </w:t>
      </w:r>
      <w:r w:rsidRPr="002B3785" w:rsidR="0046136B">
        <w:rPr>
          <w:rFonts w:ascii="Arial" w:hAnsi="Arial" w:eastAsia="Aptos" w:cs="Arial"/>
          <w:kern w:val="2"/>
          <w:highlight w:val="yellow"/>
          <w:lang w:eastAsia="en-US"/>
          <w14:ligatures w14:val="standardContextual"/>
        </w:rPr>
        <w:t>2 years</w:t>
      </w:r>
      <w:r w:rsidRPr="002B3785" w:rsidR="0046136B">
        <w:rPr>
          <w:rFonts w:ascii="Arial" w:hAnsi="Arial" w:eastAsia="Aptos" w:cs="Arial"/>
          <w:kern w:val="2"/>
          <w:lang w:eastAsia="en-US"/>
          <w14:ligatures w14:val="standardContextual"/>
        </w:rPr>
        <w:t xml:space="preserve"> below age related expectations in the National Curriculum. </w:t>
      </w:r>
    </w:p>
    <w:p w:rsidR="3C0A8AF8" w:rsidP="592FA808" w:rsidRDefault="3C0A8AF8" w14:paraId="261E5871" w14:textId="14D450DD">
      <w:pPr>
        <w:pStyle w:val="Normal"/>
        <w:spacing w:before="0" w:beforeAutospacing="off" w:after="160" w:afterAutospacing="off" w:line="276" w:lineRule="auto"/>
        <w:ind w:left="1152" w:right="0"/>
        <w:rPr>
          <w:rFonts w:ascii="Arial" w:hAnsi="Arial" w:eastAsia="Aptos" w:cs="Arial"/>
          <w:sz w:val="22"/>
          <w:szCs w:val="22"/>
          <w:lang w:eastAsia="en-US"/>
        </w:rPr>
      </w:pPr>
      <w:r w:rsidRPr="7EB0D7FD" w:rsidR="3C0A8AF8">
        <w:rPr>
          <w:rFonts w:ascii="Arial" w:hAnsi="Arial" w:eastAsia="Aptos" w:cs="Arial"/>
          <w:sz w:val="22"/>
          <w:szCs w:val="22"/>
          <w:lang w:eastAsia="en-US"/>
        </w:rPr>
        <w:t xml:space="preserve">   </w:t>
      </w:r>
      <w:r w:rsidRPr="7EB0D7FD" w:rsidR="3C0A8AF8">
        <w:rPr>
          <w:rFonts w:ascii="Arial" w:hAnsi="Arial" w:eastAsia="Arial" w:cs="Arial"/>
          <w:noProof w:val="0"/>
          <w:sz w:val="24"/>
          <w:szCs w:val="24"/>
          <w:lang w:val="en-GB"/>
        </w:rPr>
        <w:t>We work closely with families, carers, and referring professionals throughout the admissions process to ensure a smooth, respectful, and informed transition. The voice of the child and their lived experience are central to our approach.</w:t>
      </w:r>
    </w:p>
    <w:p w:rsidRPr="00E75299" w:rsidR="0046136B" w:rsidP="00CD7486" w:rsidRDefault="0046136B" w14:paraId="32960D21" w14:textId="0C0B88B0">
      <w:pPr>
        <w:pStyle w:val="Heading1"/>
        <w:numPr>
          <w:ilvl w:val="1"/>
          <w:numId w:val="14"/>
        </w:numPr>
        <w:tabs>
          <w:tab w:val="left" w:pos="621"/>
        </w:tabs>
        <w:spacing w:before="194"/>
        <w:rPr>
          <w:b w:val="0"/>
          <w:bCs/>
          <w:color w:val="auto"/>
          <w:sz w:val="22"/>
          <w:szCs w:val="22"/>
        </w:rPr>
      </w:pPr>
      <w:r w:rsidRPr="00E75299">
        <w:rPr>
          <w:rFonts w:eastAsia="Aptos"/>
          <w:b w:val="0"/>
          <w:bCs/>
          <w:color w:val="auto"/>
          <w:kern w:val="2"/>
          <w:sz w:val="24"/>
          <w:szCs w:val="32"/>
          <w14:ligatures w14:val="standardContextual"/>
        </w:rPr>
        <w:t>In ascertaining this, consideration is given to a range of areas, and pupils who are likely to present with all/some of the following difficulties alongside their SEMH needs:</w:t>
      </w:r>
    </w:p>
    <w:p w:rsidR="0046136B" w:rsidP="00E75299" w:rsidRDefault="00E75299" w14:paraId="41828354" w14:textId="7306E03A">
      <w:pPr>
        <w:pStyle w:val="ListParagraph"/>
        <w:numPr>
          <w:ilvl w:val="0"/>
          <w:numId w:val="22"/>
        </w:numPr>
        <w:spacing w:after="160" w:line="278" w:lineRule="auto"/>
        <w:ind w:left="1560" w:hanging="426"/>
        <w:rPr>
          <w:rFonts w:ascii="Arial" w:hAnsi="Arial" w:eastAsia="Aptos" w:cs="Arial"/>
          <w:kern w:val="2"/>
          <w:lang w:eastAsia="en-US"/>
          <w14:ligatures w14:val="standardContextual"/>
        </w:rPr>
      </w:pPr>
      <w:r w:rsidRPr="00E75299">
        <w:rPr>
          <w:rFonts w:ascii="Arial" w:hAnsi="Arial" w:eastAsia="Aptos" w:cs="Arial"/>
          <w:kern w:val="2"/>
          <w:lang w:eastAsia="en-US"/>
          <w14:ligatures w14:val="standardContextual"/>
        </w:rPr>
        <w:t>A</w:t>
      </w:r>
      <w:r w:rsidRPr="00E75299" w:rsidR="0046136B">
        <w:rPr>
          <w:rFonts w:ascii="Arial" w:hAnsi="Arial" w:eastAsia="Aptos" w:cs="Arial"/>
          <w:kern w:val="2"/>
          <w:lang w:eastAsia="en-US"/>
          <w14:ligatures w14:val="standardContextual"/>
        </w:rPr>
        <w:t>nxiety</w:t>
      </w:r>
    </w:p>
    <w:p w:rsidR="0046136B" w:rsidP="00E75299" w:rsidRDefault="0046136B" w14:paraId="46F50D46" w14:textId="77777777">
      <w:pPr>
        <w:pStyle w:val="ListParagraph"/>
        <w:numPr>
          <w:ilvl w:val="0"/>
          <w:numId w:val="22"/>
        </w:numPr>
        <w:spacing w:after="160" w:line="278" w:lineRule="auto"/>
        <w:ind w:left="1560" w:hanging="426"/>
        <w:rPr>
          <w:rFonts w:ascii="Arial" w:hAnsi="Arial" w:eastAsia="Aptos" w:cs="Arial"/>
          <w:kern w:val="2"/>
          <w:lang w:eastAsia="en-US"/>
          <w14:ligatures w14:val="standardContextual"/>
        </w:rPr>
      </w:pPr>
      <w:r w:rsidRPr="00E75299">
        <w:rPr>
          <w:rFonts w:ascii="Arial" w:hAnsi="Arial" w:eastAsia="Aptos" w:cs="Arial"/>
          <w:kern w:val="2"/>
          <w:lang w:eastAsia="en-US"/>
          <w14:ligatures w14:val="standardContextual"/>
        </w:rPr>
        <w:t xml:space="preserve">a diagnosis of Autism or ADHD </w:t>
      </w:r>
    </w:p>
    <w:p w:rsidR="0046136B" w:rsidP="00E75299" w:rsidRDefault="0046136B" w14:paraId="420B1584" w14:textId="77777777">
      <w:pPr>
        <w:pStyle w:val="ListParagraph"/>
        <w:numPr>
          <w:ilvl w:val="0"/>
          <w:numId w:val="22"/>
        </w:numPr>
        <w:spacing w:after="160" w:line="278" w:lineRule="auto"/>
        <w:ind w:left="1560" w:hanging="426"/>
        <w:rPr>
          <w:rFonts w:ascii="Arial" w:hAnsi="Arial" w:eastAsia="Aptos" w:cs="Arial"/>
          <w:kern w:val="2"/>
          <w:lang w:eastAsia="en-US"/>
          <w14:ligatures w14:val="standardContextual"/>
        </w:rPr>
      </w:pPr>
      <w:r w:rsidRPr="00E75299">
        <w:rPr>
          <w:rFonts w:ascii="Arial" w:hAnsi="Arial" w:eastAsia="Aptos" w:cs="Arial"/>
          <w:kern w:val="2"/>
          <w:lang w:eastAsia="en-US"/>
          <w14:ligatures w14:val="standardContextual"/>
        </w:rPr>
        <w:t>attention control difficulties</w:t>
      </w:r>
    </w:p>
    <w:p w:rsidR="0046136B" w:rsidP="00E75299" w:rsidRDefault="0046136B" w14:paraId="3E452FB0" w14:textId="77777777">
      <w:pPr>
        <w:pStyle w:val="ListParagraph"/>
        <w:numPr>
          <w:ilvl w:val="0"/>
          <w:numId w:val="22"/>
        </w:numPr>
        <w:spacing w:after="160" w:line="278" w:lineRule="auto"/>
        <w:ind w:left="1560" w:hanging="426"/>
        <w:rPr>
          <w:rFonts w:ascii="Arial" w:hAnsi="Arial" w:eastAsia="Aptos" w:cs="Arial"/>
          <w:kern w:val="2"/>
          <w:lang w:eastAsia="en-US"/>
          <w14:ligatures w14:val="standardContextual"/>
        </w:rPr>
      </w:pPr>
      <w:r w:rsidRPr="00E75299">
        <w:rPr>
          <w:rFonts w:ascii="Arial" w:hAnsi="Arial" w:eastAsia="Aptos" w:cs="Arial"/>
          <w:kern w:val="2"/>
          <w:lang w:eastAsia="en-US"/>
          <w14:ligatures w14:val="standardContextual"/>
        </w:rPr>
        <w:t xml:space="preserve">sensory processing differences </w:t>
      </w:r>
    </w:p>
    <w:p w:rsidR="0046136B" w:rsidP="00E75299" w:rsidRDefault="0046136B" w14:paraId="7F433864" w14:textId="77777777">
      <w:pPr>
        <w:pStyle w:val="ListParagraph"/>
        <w:numPr>
          <w:ilvl w:val="0"/>
          <w:numId w:val="22"/>
        </w:numPr>
        <w:spacing w:after="160" w:line="278" w:lineRule="auto"/>
        <w:ind w:left="1560" w:hanging="426"/>
        <w:rPr>
          <w:rFonts w:ascii="Arial" w:hAnsi="Arial" w:eastAsia="Aptos" w:cs="Arial"/>
          <w:kern w:val="2"/>
          <w:lang w:eastAsia="en-US"/>
          <w14:ligatures w14:val="standardContextual"/>
        </w:rPr>
      </w:pPr>
      <w:r w:rsidRPr="00E75299">
        <w:rPr>
          <w:rFonts w:ascii="Arial" w:hAnsi="Arial" w:eastAsia="Aptos" w:cs="Arial"/>
          <w:kern w:val="2"/>
          <w:lang w:eastAsia="en-US"/>
          <w14:ligatures w14:val="standardContextual"/>
        </w:rPr>
        <w:t xml:space="preserve">literacy difficulties which require specialist support or alternative methods of recording </w:t>
      </w:r>
    </w:p>
    <w:p w:rsidR="0046136B" w:rsidP="00E75299" w:rsidRDefault="0046136B" w14:paraId="50D76324" w14:textId="77777777">
      <w:pPr>
        <w:pStyle w:val="ListParagraph"/>
        <w:numPr>
          <w:ilvl w:val="0"/>
          <w:numId w:val="22"/>
        </w:numPr>
        <w:spacing w:after="160" w:line="278" w:lineRule="auto"/>
        <w:ind w:left="1560" w:hanging="426"/>
        <w:rPr>
          <w:rFonts w:ascii="Arial" w:hAnsi="Arial" w:eastAsia="Aptos" w:cs="Arial"/>
          <w:kern w:val="2"/>
          <w:lang w:eastAsia="en-US"/>
          <w14:ligatures w14:val="standardContextual"/>
        </w:rPr>
      </w:pPr>
      <w:r w:rsidRPr="00E75299">
        <w:rPr>
          <w:rFonts w:ascii="Arial" w:hAnsi="Arial" w:eastAsia="Aptos" w:cs="Arial"/>
          <w:kern w:val="2"/>
          <w:lang w:eastAsia="en-US"/>
          <w14:ligatures w14:val="standardContextual"/>
        </w:rPr>
        <w:t>difficulties in understanding or using higher-level language</w:t>
      </w:r>
    </w:p>
    <w:p w:rsidRPr="00E75299" w:rsidR="0046136B" w:rsidP="00E75299" w:rsidRDefault="0046136B" w14:paraId="72033E02" w14:textId="77777777">
      <w:pPr>
        <w:pStyle w:val="ListParagraph"/>
        <w:numPr>
          <w:ilvl w:val="0"/>
          <w:numId w:val="22"/>
        </w:numPr>
        <w:spacing w:after="160" w:line="278" w:lineRule="auto"/>
        <w:ind w:left="1560" w:hanging="426"/>
        <w:rPr>
          <w:rFonts w:ascii="Arial" w:hAnsi="Arial" w:eastAsia="Aptos" w:cs="Arial"/>
          <w:kern w:val="2"/>
          <w:lang w:eastAsia="en-US"/>
          <w14:ligatures w14:val="standardContextual"/>
        </w:rPr>
      </w:pPr>
      <w:r w:rsidRPr="00E75299">
        <w:rPr>
          <w:rFonts w:ascii="Arial" w:hAnsi="Arial" w:eastAsia="Aptos" w:cs="Arial"/>
          <w:kern w:val="2"/>
          <w:lang w:eastAsia="en-US"/>
          <w14:ligatures w14:val="standardContextual"/>
        </w:rPr>
        <w:t xml:space="preserve">fine and gross motor skill difficulties </w:t>
      </w:r>
    </w:p>
    <w:p w:rsidRPr="0046136B" w:rsidR="0046136B" w:rsidP="0046136B" w:rsidRDefault="0046136B" w14:paraId="20065DCD" w14:textId="77777777">
      <w:pPr>
        <w:spacing w:after="160" w:line="278" w:lineRule="auto"/>
        <w:rPr>
          <w:rFonts w:ascii="Arial" w:hAnsi="Arial" w:eastAsia="Aptos" w:cs="Arial"/>
          <w:kern w:val="2"/>
          <w:lang w:eastAsia="en-US"/>
          <w14:ligatures w14:val="standardContextual"/>
        </w:rPr>
      </w:pPr>
    </w:p>
    <w:p w:rsidRPr="00A31196" w:rsidR="0046136B" w:rsidP="002B51FF" w:rsidRDefault="0046136B" w14:paraId="3F299D65" w14:textId="77777777">
      <w:pPr>
        <w:widowControl w:val="0"/>
        <w:tabs>
          <w:tab w:val="left" w:pos="1058"/>
        </w:tabs>
        <w:autoSpaceDE w:val="0"/>
        <w:autoSpaceDN w:val="0"/>
        <w:ind w:left="284"/>
        <w:rPr>
          <w:rFonts w:ascii="Arial" w:hAnsi="Arial" w:cs="Arial"/>
        </w:rPr>
      </w:pPr>
    </w:p>
    <w:p w:rsidRPr="00A31196" w:rsidR="006D2123" w:rsidP="006D2123" w:rsidRDefault="006D2123" w14:paraId="422D04CD" w14:textId="77777777">
      <w:pPr>
        <w:rPr>
          <w:rFonts w:ascii="Arial" w:hAnsi="Arial" w:cs="Arial"/>
        </w:rPr>
      </w:pPr>
    </w:p>
    <w:p w:rsidRPr="00A31196" w:rsidR="006B1170" w:rsidP="006B1170" w:rsidRDefault="006B1170" w14:paraId="6207EAFD" w14:textId="77777777">
      <w:pPr>
        <w:spacing w:after="160" w:line="259" w:lineRule="auto"/>
        <w:jc w:val="both"/>
        <w:rPr>
          <w:rFonts w:ascii="Arial" w:hAnsi="Arial" w:eastAsia="Calibri" w:cs="Arial"/>
          <w:b/>
          <w:lang w:eastAsia="en-US"/>
        </w:rPr>
      </w:pPr>
    </w:p>
    <w:sectPr w:rsidRPr="00A31196" w:rsidR="006B1170" w:rsidSect="006D2123">
      <w:footerReference w:type="default" r:id="rId19"/>
      <w:pgSz w:w="11910" w:h="16840" w:orient="portrait"/>
      <w:pgMar w:top="920" w:right="220" w:bottom="1520" w:left="380" w:header="0" w:footer="13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E0F41" w:rsidP="00585A46" w:rsidRDefault="00AE0F41" w14:paraId="505BBE53" w14:textId="77777777">
      <w:r>
        <w:separator/>
      </w:r>
    </w:p>
  </w:endnote>
  <w:endnote w:type="continuationSeparator" w:id="0">
    <w:p w:rsidR="00AE0F41" w:rsidP="00585A46" w:rsidRDefault="00AE0F41" w14:paraId="497275D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26EA9" w:rsidRDefault="00026EA9" w14:paraId="1528BAC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szCs w:val="22"/>
      </w:rPr>
      <w:id w:val="-1844470749"/>
      <w:docPartObj>
        <w:docPartGallery w:val="Page Numbers (Bottom of Page)"/>
        <w:docPartUnique/>
      </w:docPartObj>
    </w:sdtPr>
    <w:sdtEndPr>
      <w:rPr>
        <w:rFonts w:ascii="Arial" w:hAnsi="Arial" w:cs="Arial"/>
        <w:noProof/>
        <w:sz w:val="22"/>
        <w:szCs w:val="22"/>
      </w:rPr>
    </w:sdtEndPr>
    <w:sdtContent>
      <w:p w:rsidRPr="00AD4C8F" w:rsidR="00585A46" w:rsidRDefault="00585A46" w14:paraId="63F28C85" w14:textId="370FD89A">
        <w:pPr>
          <w:pStyle w:val="Footer"/>
          <w:jc w:val="center"/>
          <w:rPr>
            <w:rFonts w:ascii="Arial" w:hAnsi="Arial" w:cs="Arial"/>
            <w:sz w:val="22"/>
            <w:szCs w:val="22"/>
          </w:rPr>
        </w:pPr>
        <w:r w:rsidRPr="00AD4C8F">
          <w:rPr>
            <w:rFonts w:ascii="Arial" w:hAnsi="Arial" w:cs="Arial"/>
            <w:sz w:val="22"/>
            <w:szCs w:val="22"/>
          </w:rPr>
          <w:fldChar w:fldCharType="begin"/>
        </w:r>
        <w:r w:rsidRPr="00AD4C8F">
          <w:rPr>
            <w:rFonts w:ascii="Arial" w:hAnsi="Arial" w:cs="Arial"/>
            <w:sz w:val="22"/>
            <w:szCs w:val="22"/>
          </w:rPr>
          <w:instrText xml:space="preserve"> PAGE   \* MERGEFORMAT </w:instrText>
        </w:r>
        <w:r w:rsidRPr="00AD4C8F">
          <w:rPr>
            <w:rFonts w:ascii="Arial" w:hAnsi="Arial" w:cs="Arial"/>
            <w:sz w:val="22"/>
            <w:szCs w:val="22"/>
          </w:rPr>
          <w:fldChar w:fldCharType="separate"/>
        </w:r>
        <w:r w:rsidRPr="00AD4C8F" w:rsidR="00834232">
          <w:rPr>
            <w:rFonts w:ascii="Arial" w:hAnsi="Arial" w:cs="Arial"/>
            <w:noProof/>
            <w:sz w:val="22"/>
            <w:szCs w:val="22"/>
          </w:rPr>
          <w:t>1</w:t>
        </w:r>
        <w:r w:rsidRPr="00AD4C8F">
          <w:rPr>
            <w:rFonts w:ascii="Arial" w:hAnsi="Arial" w:cs="Arial"/>
            <w:noProof/>
            <w:sz w:val="22"/>
            <w:szCs w:val="22"/>
          </w:rPr>
          <w:fldChar w:fldCharType="end"/>
        </w:r>
      </w:p>
    </w:sdtContent>
  </w:sdt>
  <w:p w:rsidR="00585A46" w:rsidRDefault="00585A46" w14:paraId="3BC4DE82"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26EA9" w:rsidRDefault="00026EA9" w14:paraId="7133021D"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6D2123" w:rsidRDefault="006D2123" w14:paraId="068FFCB3" w14:textId="77777777">
    <w:pPr>
      <w:pStyle w:val="BodyText"/>
      <w:spacing w:line="14" w:lineRule="auto"/>
      <w:rPr>
        <w:sz w:val="20"/>
      </w:rPr>
    </w:pPr>
    <w:r>
      <w:rPr>
        <w:noProof/>
      </w:rPr>
      <mc:AlternateContent>
        <mc:Choice Requires="wps">
          <w:drawing>
            <wp:anchor distT="0" distB="0" distL="0" distR="0" simplePos="0" relativeHeight="251658241" behindDoc="1" locked="0" layoutInCell="1" allowOverlap="1" wp14:anchorId="4C032CDB" wp14:editId="30DCBB1B">
              <wp:simplePos x="0" y="0"/>
              <wp:positionH relativeFrom="page">
                <wp:posOffset>3703573</wp:posOffset>
              </wp:positionH>
              <wp:positionV relativeFrom="page">
                <wp:posOffset>9711773</wp:posOffset>
              </wp:positionV>
              <wp:extent cx="165100" cy="19431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94310"/>
                      </a:xfrm>
                      <a:prstGeom prst="rect">
                        <a:avLst/>
                      </a:prstGeom>
                    </wps:spPr>
                    <wps:txbx>
                      <w:txbxContent>
                        <w:p w:rsidR="006D2123" w:rsidRDefault="006D2123" w14:paraId="541E14B2" w14:textId="77777777">
                          <w:pPr>
                            <w:spacing w:before="10"/>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w14:anchorId="4C032CDB">
              <v:stroke joinstyle="miter"/>
              <v:path gradientshapeok="t" o:connecttype="rect"/>
            </v:shapetype>
            <v:shape id="Textbox 3" style="position:absolute;margin-left:291.6pt;margin-top:764.7pt;width:13pt;height:15.3pt;z-index:-251658239;visibility:visible;mso-wrap-style:square;mso-wrap-distance-left:0;mso-wrap-distance-top:0;mso-wrap-distance-right:0;mso-wrap-distance-bottom:0;mso-position-horizontal:absolute;mso-position-horizontal-relative:page;mso-position-vertical:absolute;mso-position-vertical-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">
              <v:textbox inset="0,0,0,0">
                <w:txbxContent>
                  <w:p w:rsidR="006D2123" w:rsidRDefault="006D2123" w14:paraId="541E14B2" w14:textId="77777777">
                    <w:pPr>
                      <w:spacing w:before="10"/>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E0F41" w:rsidP="00585A46" w:rsidRDefault="00AE0F41" w14:paraId="55A67681" w14:textId="77777777">
      <w:r>
        <w:separator/>
      </w:r>
    </w:p>
  </w:footnote>
  <w:footnote w:type="continuationSeparator" w:id="0">
    <w:p w:rsidR="00AE0F41" w:rsidP="00585A46" w:rsidRDefault="00AE0F41" w14:paraId="6C8E3AC6"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26EA9" w:rsidRDefault="00026EA9" w14:paraId="0A341CCA"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26EA9" w:rsidRDefault="00026EA9" w14:paraId="39AE836A"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843385"/>
      <w:docPartObj>
        <w:docPartGallery w:val="Watermarks"/>
        <w:docPartUnique/>
      </w:docPartObj>
    </w:sdtPr>
    <w:sdtEndPr/>
    <w:sdtContent>
      <w:p w:rsidR="00026EA9" w:rsidRDefault="00AD65F8" w14:paraId="3C4DC1C2" w14:textId="37AF46AF">
        <w:pPr>
          <w:pStyle w:val="Header"/>
        </w:pPr>
        <w:r>
          <w:rPr>
            <w:noProof/>
          </w:rPr>
          <w:pict w14:anchorId="4CE505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style="position:absolute;margin-left:0;margin-top:0;width:412.4pt;height:247.45pt;rotation:315;z-index:-251658240;mso-position-horizontal:center;mso-position-horizontal-relative:margin;mso-position-vertical:center;mso-position-vertical-relative:margin" o:spid="_x0000_s1025" o:allowincell="f" fillcolor="silver" stroked="f" type="#_x0000_t136">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numPicBullet w:numPicBulletId="0">
    <mc:AlternateContent>
      <mc:Choice Requires="v">
        <w:pict>
          <v:shapetype id="_x0000_t75" coordsize="21600,21600" filled="f" stroked="f" o:spt="75" o:preferrelative="t" path="m@4@5l@4@11@9@11@9@5xe" w14:anchorId="0210A0E1">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548526822" style="width:209.25pt;height:333pt;visibility:visible;mso-wrap-style:square" o:spid="_x0000_i1025" type="#_x0000_t75">
            <v:imagedata o:title="" r:id="rId1"/>
          </v:shape>
        </w:pict>
      </mc:Choice>
      <mc:Fallback>
        <w:drawing>
          <wp:inline distT="0" distB="0" distL="0" distR="0" wp14:anchorId="77AACF15" wp14:editId="77AACF16">
            <wp:extent cx="2657475" cy="4229100"/>
            <wp:effectExtent l="0" t="0" r="0" b="0"/>
            <wp:docPr id="548526822" name="Picture 548526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57475" cy="4229100"/>
                    </a:xfrm>
                    <a:prstGeom prst="rect">
                      <a:avLst/>
                    </a:prstGeom>
                    <a:noFill/>
                    <a:ln>
                      <a:noFill/>
                    </a:ln>
                  </pic:spPr>
                </pic:pic>
              </a:graphicData>
            </a:graphic>
          </wp:inline>
        </w:drawing>
      </mc:Fallback>
    </mc:AlternateConten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hint="default" w:ascii="Symbol" w:hAnsi="Symbol"/>
      </w:rPr>
    </w:lvl>
    <w:lvl w:ilvl="1" w:tplc="08090003" w:tentative="1">
      <w:start w:val="1"/>
      <w:numFmt w:val="bullet"/>
      <w:lvlText w:val="o"/>
      <w:lvlJc w:val="left"/>
      <w:pPr>
        <w:ind w:left="2177" w:hanging="360"/>
      </w:pPr>
      <w:rPr>
        <w:rFonts w:hint="default" w:ascii="Courier New" w:hAnsi="Courier New" w:cs="Courier New"/>
      </w:rPr>
    </w:lvl>
    <w:lvl w:ilvl="2" w:tplc="08090005" w:tentative="1">
      <w:start w:val="1"/>
      <w:numFmt w:val="bullet"/>
      <w:lvlText w:val=""/>
      <w:lvlJc w:val="left"/>
      <w:pPr>
        <w:ind w:left="2897" w:hanging="360"/>
      </w:pPr>
      <w:rPr>
        <w:rFonts w:hint="default" w:ascii="Wingdings" w:hAnsi="Wingdings"/>
      </w:rPr>
    </w:lvl>
    <w:lvl w:ilvl="3" w:tplc="08090001" w:tentative="1">
      <w:start w:val="1"/>
      <w:numFmt w:val="bullet"/>
      <w:lvlText w:val=""/>
      <w:lvlJc w:val="left"/>
      <w:pPr>
        <w:ind w:left="3617" w:hanging="360"/>
      </w:pPr>
      <w:rPr>
        <w:rFonts w:hint="default" w:ascii="Symbol" w:hAnsi="Symbol"/>
      </w:rPr>
    </w:lvl>
    <w:lvl w:ilvl="4" w:tplc="08090003" w:tentative="1">
      <w:start w:val="1"/>
      <w:numFmt w:val="bullet"/>
      <w:lvlText w:val="o"/>
      <w:lvlJc w:val="left"/>
      <w:pPr>
        <w:ind w:left="4337" w:hanging="360"/>
      </w:pPr>
      <w:rPr>
        <w:rFonts w:hint="default" w:ascii="Courier New" w:hAnsi="Courier New" w:cs="Courier New"/>
      </w:rPr>
    </w:lvl>
    <w:lvl w:ilvl="5" w:tplc="08090005" w:tentative="1">
      <w:start w:val="1"/>
      <w:numFmt w:val="bullet"/>
      <w:lvlText w:val=""/>
      <w:lvlJc w:val="left"/>
      <w:pPr>
        <w:ind w:left="5057" w:hanging="360"/>
      </w:pPr>
      <w:rPr>
        <w:rFonts w:hint="default" w:ascii="Wingdings" w:hAnsi="Wingdings"/>
      </w:rPr>
    </w:lvl>
    <w:lvl w:ilvl="6" w:tplc="08090001" w:tentative="1">
      <w:start w:val="1"/>
      <w:numFmt w:val="bullet"/>
      <w:lvlText w:val=""/>
      <w:lvlJc w:val="left"/>
      <w:pPr>
        <w:ind w:left="5777" w:hanging="360"/>
      </w:pPr>
      <w:rPr>
        <w:rFonts w:hint="default" w:ascii="Symbol" w:hAnsi="Symbol"/>
      </w:rPr>
    </w:lvl>
    <w:lvl w:ilvl="7" w:tplc="08090003" w:tentative="1">
      <w:start w:val="1"/>
      <w:numFmt w:val="bullet"/>
      <w:lvlText w:val="o"/>
      <w:lvlJc w:val="left"/>
      <w:pPr>
        <w:ind w:left="6497" w:hanging="360"/>
      </w:pPr>
      <w:rPr>
        <w:rFonts w:hint="default" w:ascii="Courier New" w:hAnsi="Courier New" w:cs="Courier New"/>
      </w:rPr>
    </w:lvl>
    <w:lvl w:ilvl="8" w:tplc="08090005" w:tentative="1">
      <w:start w:val="1"/>
      <w:numFmt w:val="bullet"/>
      <w:lvlText w:val=""/>
      <w:lvlJc w:val="left"/>
      <w:pPr>
        <w:ind w:left="7217" w:hanging="360"/>
      </w:pPr>
      <w:rPr>
        <w:rFonts w:hint="default" w:ascii="Wingdings" w:hAnsi="Wingdings"/>
      </w:rPr>
    </w:lvl>
  </w:abstractNum>
  <w:abstractNum w:abstractNumId="1" w15:restartNumberingAfterBreak="0">
    <w:nsid w:val="12992A2E"/>
    <w:multiLevelType w:val="hybridMultilevel"/>
    <w:tmpl w:val="A008CFB6"/>
    <w:lvl w:ilvl="0" w:tplc="08090001">
      <w:start w:val="1"/>
      <w:numFmt w:val="bullet"/>
      <w:lvlText w:val=""/>
      <w:lvlJc w:val="left"/>
      <w:pPr>
        <w:ind w:left="1230" w:hanging="360"/>
      </w:pPr>
      <w:rPr>
        <w:rFonts w:hint="default" w:ascii="Symbol" w:hAnsi="Symbol"/>
      </w:rPr>
    </w:lvl>
    <w:lvl w:ilvl="1" w:tplc="08090003" w:tentative="1">
      <w:start w:val="1"/>
      <w:numFmt w:val="bullet"/>
      <w:lvlText w:val="o"/>
      <w:lvlJc w:val="left"/>
      <w:pPr>
        <w:ind w:left="1950" w:hanging="360"/>
      </w:pPr>
      <w:rPr>
        <w:rFonts w:hint="default" w:ascii="Courier New" w:hAnsi="Courier New" w:cs="Courier New"/>
      </w:rPr>
    </w:lvl>
    <w:lvl w:ilvl="2" w:tplc="08090005" w:tentative="1">
      <w:start w:val="1"/>
      <w:numFmt w:val="bullet"/>
      <w:lvlText w:val=""/>
      <w:lvlJc w:val="left"/>
      <w:pPr>
        <w:ind w:left="2670" w:hanging="360"/>
      </w:pPr>
      <w:rPr>
        <w:rFonts w:hint="default" w:ascii="Wingdings" w:hAnsi="Wingdings"/>
      </w:rPr>
    </w:lvl>
    <w:lvl w:ilvl="3" w:tplc="08090001" w:tentative="1">
      <w:start w:val="1"/>
      <w:numFmt w:val="bullet"/>
      <w:lvlText w:val=""/>
      <w:lvlJc w:val="left"/>
      <w:pPr>
        <w:ind w:left="3390" w:hanging="360"/>
      </w:pPr>
      <w:rPr>
        <w:rFonts w:hint="default" w:ascii="Symbol" w:hAnsi="Symbol"/>
      </w:rPr>
    </w:lvl>
    <w:lvl w:ilvl="4" w:tplc="08090003" w:tentative="1">
      <w:start w:val="1"/>
      <w:numFmt w:val="bullet"/>
      <w:lvlText w:val="o"/>
      <w:lvlJc w:val="left"/>
      <w:pPr>
        <w:ind w:left="4110" w:hanging="360"/>
      </w:pPr>
      <w:rPr>
        <w:rFonts w:hint="default" w:ascii="Courier New" w:hAnsi="Courier New" w:cs="Courier New"/>
      </w:rPr>
    </w:lvl>
    <w:lvl w:ilvl="5" w:tplc="08090005" w:tentative="1">
      <w:start w:val="1"/>
      <w:numFmt w:val="bullet"/>
      <w:lvlText w:val=""/>
      <w:lvlJc w:val="left"/>
      <w:pPr>
        <w:ind w:left="4830" w:hanging="360"/>
      </w:pPr>
      <w:rPr>
        <w:rFonts w:hint="default" w:ascii="Wingdings" w:hAnsi="Wingdings"/>
      </w:rPr>
    </w:lvl>
    <w:lvl w:ilvl="6" w:tplc="08090001" w:tentative="1">
      <w:start w:val="1"/>
      <w:numFmt w:val="bullet"/>
      <w:lvlText w:val=""/>
      <w:lvlJc w:val="left"/>
      <w:pPr>
        <w:ind w:left="5550" w:hanging="360"/>
      </w:pPr>
      <w:rPr>
        <w:rFonts w:hint="default" w:ascii="Symbol" w:hAnsi="Symbol"/>
      </w:rPr>
    </w:lvl>
    <w:lvl w:ilvl="7" w:tplc="08090003" w:tentative="1">
      <w:start w:val="1"/>
      <w:numFmt w:val="bullet"/>
      <w:lvlText w:val="o"/>
      <w:lvlJc w:val="left"/>
      <w:pPr>
        <w:ind w:left="6270" w:hanging="360"/>
      </w:pPr>
      <w:rPr>
        <w:rFonts w:hint="default" w:ascii="Courier New" w:hAnsi="Courier New" w:cs="Courier New"/>
      </w:rPr>
    </w:lvl>
    <w:lvl w:ilvl="8" w:tplc="08090005" w:tentative="1">
      <w:start w:val="1"/>
      <w:numFmt w:val="bullet"/>
      <w:lvlText w:val=""/>
      <w:lvlJc w:val="left"/>
      <w:pPr>
        <w:ind w:left="6990" w:hanging="360"/>
      </w:pPr>
      <w:rPr>
        <w:rFonts w:hint="default" w:ascii="Wingdings" w:hAnsi="Wingdings"/>
      </w:rPr>
    </w:lvl>
  </w:abstractNum>
  <w:abstractNum w:abstractNumId="2" w15:restartNumberingAfterBreak="0">
    <w:nsid w:val="13D3453D"/>
    <w:multiLevelType w:val="multilevel"/>
    <w:tmpl w:val="E1307006"/>
    <w:lvl w:ilvl="0">
      <w:start w:val="4"/>
      <w:numFmt w:val="decimal"/>
      <w:lvlText w:val="%1"/>
      <w:lvlJc w:val="left"/>
      <w:pPr>
        <w:ind w:left="870" w:hanging="360"/>
      </w:pPr>
      <w:rPr>
        <w:rFonts w:hint="default"/>
      </w:rPr>
    </w:lvl>
    <w:lvl w:ilvl="1">
      <w:start w:val="2"/>
      <w:numFmt w:val="decimal"/>
      <w:lvlText w:val="%1.%2"/>
      <w:lvlJc w:val="left"/>
      <w:pPr>
        <w:ind w:left="870" w:hanging="360"/>
      </w:pPr>
      <w:rPr>
        <w:rFonts w:hint="default"/>
      </w:rPr>
    </w:lvl>
    <w:lvl w:ilvl="2">
      <w:start w:val="1"/>
      <w:numFmt w:val="decimal"/>
      <w:lvlText w:val="%1.%2.%3"/>
      <w:lvlJc w:val="left"/>
      <w:pPr>
        <w:ind w:left="1230" w:hanging="720"/>
      </w:pPr>
      <w:rPr>
        <w:rFonts w:hint="default"/>
      </w:rPr>
    </w:lvl>
    <w:lvl w:ilvl="3">
      <w:start w:val="1"/>
      <w:numFmt w:val="decimal"/>
      <w:lvlText w:val="%1.%2.%3.%4"/>
      <w:lvlJc w:val="left"/>
      <w:pPr>
        <w:ind w:left="1590" w:hanging="1080"/>
      </w:pPr>
      <w:rPr>
        <w:rFonts w:hint="default"/>
      </w:rPr>
    </w:lvl>
    <w:lvl w:ilvl="4">
      <w:start w:val="1"/>
      <w:numFmt w:val="decimal"/>
      <w:lvlText w:val="%1.%2.%3.%4.%5"/>
      <w:lvlJc w:val="left"/>
      <w:pPr>
        <w:ind w:left="1590" w:hanging="1080"/>
      </w:pPr>
      <w:rPr>
        <w:rFonts w:hint="default"/>
      </w:rPr>
    </w:lvl>
    <w:lvl w:ilvl="5">
      <w:start w:val="1"/>
      <w:numFmt w:val="decimal"/>
      <w:lvlText w:val="%1.%2.%3.%4.%5.%6"/>
      <w:lvlJc w:val="left"/>
      <w:pPr>
        <w:ind w:left="1950" w:hanging="1440"/>
      </w:pPr>
      <w:rPr>
        <w:rFonts w:hint="default"/>
      </w:rPr>
    </w:lvl>
    <w:lvl w:ilvl="6">
      <w:start w:val="1"/>
      <w:numFmt w:val="decimal"/>
      <w:lvlText w:val="%1.%2.%3.%4.%5.%6.%7"/>
      <w:lvlJc w:val="left"/>
      <w:pPr>
        <w:ind w:left="1950" w:hanging="1440"/>
      </w:pPr>
      <w:rPr>
        <w:rFonts w:hint="default"/>
      </w:rPr>
    </w:lvl>
    <w:lvl w:ilvl="7">
      <w:start w:val="1"/>
      <w:numFmt w:val="decimal"/>
      <w:lvlText w:val="%1.%2.%3.%4.%5.%6.%7.%8"/>
      <w:lvlJc w:val="left"/>
      <w:pPr>
        <w:ind w:left="2310" w:hanging="1800"/>
      </w:pPr>
      <w:rPr>
        <w:rFonts w:hint="default"/>
      </w:rPr>
    </w:lvl>
    <w:lvl w:ilvl="8">
      <w:start w:val="1"/>
      <w:numFmt w:val="decimal"/>
      <w:lvlText w:val="%1.%2.%3.%4.%5.%6.%7.%8.%9"/>
      <w:lvlJc w:val="left"/>
      <w:pPr>
        <w:ind w:left="2310" w:hanging="1800"/>
      </w:pPr>
      <w:rPr>
        <w:rFonts w:hint="default"/>
      </w:rPr>
    </w:lvl>
  </w:abstractNum>
  <w:abstractNum w:abstractNumId="3" w15:restartNumberingAfterBreak="0">
    <w:nsid w:val="158B20A4"/>
    <w:multiLevelType w:val="multilevel"/>
    <w:tmpl w:val="E130700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830D4E"/>
    <w:multiLevelType w:val="hybridMultilevel"/>
    <w:tmpl w:val="9CDC15AA"/>
    <w:lvl w:ilvl="0" w:tplc="C188316E">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E4D147A"/>
    <w:multiLevelType w:val="hybridMultilevel"/>
    <w:tmpl w:val="643855B4"/>
    <w:lvl w:ilvl="0" w:tplc="08090001">
      <w:start w:val="1"/>
      <w:numFmt w:val="bullet"/>
      <w:lvlText w:val=""/>
      <w:lvlJc w:val="left"/>
      <w:pPr>
        <w:ind w:left="1060" w:hanging="360"/>
      </w:pPr>
      <w:rPr>
        <w:rFonts w:hint="default" w:ascii="Symbol" w:hAnsi="Symbol"/>
      </w:rPr>
    </w:lvl>
    <w:lvl w:ilvl="1" w:tplc="08090003" w:tentative="1">
      <w:start w:val="1"/>
      <w:numFmt w:val="bullet"/>
      <w:lvlText w:val="o"/>
      <w:lvlJc w:val="left"/>
      <w:pPr>
        <w:ind w:left="1780" w:hanging="360"/>
      </w:pPr>
      <w:rPr>
        <w:rFonts w:hint="default" w:ascii="Courier New" w:hAnsi="Courier New" w:cs="Courier New"/>
      </w:rPr>
    </w:lvl>
    <w:lvl w:ilvl="2" w:tplc="08090005" w:tentative="1">
      <w:start w:val="1"/>
      <w:numFmt w:val="bullet"/>
      <w:lvlText w:val=""/>
      <w:lvlJc w:val="left"/>
      <w:pPr>
        <w:ind w:left="2500" w:hanging="360"/>
      </w:pPr>
      <w:rPr>
        <w:rFonts w:hint="default" w:ascii="Wingdings" w:hAnsi="Wingdings"/>
      </w:rPr>
    </w:lvl>
    <w:lvl w:ilvl="3" w:tplc="08090001" w:tentative="1">
      <w:start w:val="1"/>
      <w:numFmt w:val="bullet"/>
      <w:lvlText w:val=""/>
      <w:lvlJc w:val="left"/>
      <w:pPr>
        <w:ind w:left="3220" w:hanging="360"/>
      </w:pPr>
      <w:rPr>
        <w:rFonts w:hint="default" w:ascii="Symbol" w:hAnsi="Symbol"/>
      </w:rPr>
    </w:lvl>
    <w:lvl w:ilvl="4" w:tplc="08090003" w:tentative="1">
      <w:start w:val="1"/>
      <w:numFmt w:val="bullet"/>
      <w:lvlText w:val="o"/>
      <w:lvlJc w:val="left"/>
      <w:pPr>
        <w:ind w:left="3940" w:hanging="360"/>
      </w:pPr>
      <w:rPr>
        <w:rFonts w:hint="default" w:ascii="Courier New" w:hAnsi="Courier New" w:cs="Courier New"/>
      </w:rPr>
    </w:lvl>
    <w:lvl w:ilvl="5" w:tplc="08090005" w:tentative="1">
      <w:start w:val="1"/>
      <w:numFmt w:val="bullet"/>
      <w:lvlText w:val=""/>
      <w:lvlJc w:val="left"/>
      <w:pPr>
        <w:ind w:left="4660" w:hanging="360"/>
      </w:pPr>
      <w:rPr>
        <w:rFonts w:hint="default" w:ascii="Wingdings" w:hAnsi="Wingdings"/>
      </w:rPr>
    </w:lvl>
    <w:lvl w:ilvl="6" w:tplc="08090001" w:tentative="1">
      <w:start w:val="1"/>
      <w:numFmt w:val="bullet"/>
      <w:lvlText w:val=""/>
      <w:lvlJc w:val="left"/>
      <w:pPr>
        <w:ind w:left="5380" w:hanging="360"/>
      </w:pPr>
      <w:rPr>
        <w:rFonts w:hint="default" w:ascii="Symbol" w:hAnsi="Symbol"/>
      </w:rPr>
    </w:lvl>
    <w:lvl w:ilvl="7" w:tplc="08090003" w:tentative="1">
      <w:start w:val="1"/>
      <w:numFmt w:val="bullet"/>
      <w:lvlText w:val="o"/>
      <w:lvlJc w:val="left"/>
      <w:pPr>
        <w:ind w:left="6100" w:hanging="360"/>
      </w:pPr>
      <w:rPr>
        <w:rFonts w:hint="default" w:ascii="Courier New" w:hAnsi="Courier New" w:cs="Courier New"/>
      </w:rPr>
    </w:lvl>
    <w:lvl w:ilvl="8" w:tplc="08090005" w:tentative="1">
      <w:start w:val="1"/>
      <w:numFmt w:val="bullet"/>
      <w:lvlText w:val=""/>
      <w:lvlJc w:val="left"/>
      <w:pPr>
        <w:ind w:left="6820" w:hanging="360"/>
      </w:pPr>
      <w:rPr>
        <w:rFonts w:hint="default" w:ascii="Wingdings" w:hAnsi="Wingdings"/>
      </w:rPr>
    </w:lvl>
  </w:abstractNum>
  <w:abstractNum w:abstractNumId="6" w15:restartNumberingAfterBreak="0">
    <w:nsid w:val="2CD6443F"/>
    <w:multiLevelType w:val="hybridMultilevel"/>
    <w:tmpl w:val="B5003506"/>
    <w:lvl w:ilvl="0" w:tplc="FFFFFFFF">
      <w:start w:val="1"/>
      <w:numFmt w:val="decimal"/>
      <w:lvlText w:val="%1."/>
      <w:lvlJc w:val="left"/>
      <w:pPr>
        <w:ind w:left="622" w:hanging="282"/>
        <w:jc w:val="right"/>
      </w:pPr>
      <w:rPr>
        <w:rFonts w:hint="default" w:ascii="Arial" w:hAnsi="Arial" w:eastAsia="Arial" w:cs="Arial"/>
        <w:b/>
        <w:bCs/>
        <w:i w:val="0"/>
        <w:iCs w:val="0"/>
        <w:spacing w:val="-1"/>
        <w:w w:val="99"/>
        <w:sz w:val="24"/>
        <w:szCs w:val="24"/>
        <w:lang w:val="en-US" w:eastAsia="en-US" w:bidi="ar-SA"/>
      </w:rPr>
    </w:lvl>
    <w:lvl w:ilvl="1" w:tplc="FFFFFFFF">
      <w:start w:val="1"/>
      <w:numFmt w:val="lowerRoman"/>
      <w:lvlText w:val="(%2)"/>
      <w:lvlJc w:val="left"/>
      <w:pPr>
        <w:ind w:left="1420" w:hanging="722"/>
      </w:pPr>
      <w:rPr>
        <w:rFonts w:hint="default" w:ascii="Arial" w:hAnsi="Arial" w:eastAsia="Arial" w:cs="Arial"/>
        <w:b/>
        <w:bCs/>
        <w:i w:val="0"/>
        <w:iCs w:val="0"/>
        <w:spacing w:val="0"/>
        <w:w w:val="99"/>
        <w:sz w:val="22"/>
        <w:szCs w:val="22"/>
        <w:lang w:val="en-US" w:eastAsia="en-US" w:bidi="ar-SA"/>
      </w:rPr>
    </w:lvl>
    <w:lvl w:ilvl="2" w:tplc="FFFFFFFF">
      <w:numFmt w:val="bullet"/>
      <w:lvlText w:val="•"/>
      <w:lvlJc w:val="left"/>
      <w:pPr>
        <w:ind w:left="2518" w:hanging="722"/>
      </w:pPr>
      <w:rPr>
        <w:rFonts w:hint="default"/>
        <w:lang w:val="en-US" w:eastAsia="en-US" w:bidi="ar-SA"/>
      </w:rPr>
    </w:lvl>
    <w:lvl w:ilvl="3" w:tplc="FFFFFFFF">
      <w:numFmt w:val="bullet"/>
      <w:lvlText w:val="•"/>
      <w:lvlJc w:val="left"/>
      <w:pPr>
        <w:ind w:left="3617" w:hanging="722"/>
      </w:pPr>
      <w:rPr>
        <w:rFonts w:hint="default"/>
        <w:lang w:val="en-US" w:eastAsia="en-US" w:bidi="ar-SA"/>
      </w:rPr>
    </w:lvl>
    <w:lvl w:ilvl="4" w:tplc="FFFFFFFF">
      <w:numFmt w:val="bullet"/>
      <w:lvlText w:val="•"/>
      <w:lvlJc w:val="left"/>
      <w:pPr>
        <w:ind w:left="4716" w:hanging="722"/>
      </w:pPr>
      <w:rPr>
        <w:rFonts w:hint="default"/>
        <w:lang w:val="en-US" w:eastAsia="en-US" w:bidi="ar-SA"/>
      </w:rPr>
    </w:lvl>
    <w:lvl w:ilvl="5" w:tplc="FFFFFFFF">
      <w:numFmt w:val="bullet"/>
      <w:lvlText w:val="•"/>
      <w:lvlJc w:val="left"/>
      <w:pPr>
        <w:ind w:left="5815" w:hanging="722"/>
      </w:pPr>
      <w:rPr>
        <w:rFonts w:hint="default"/>
        <w:lang w:val="en-US" w:eastAsia="en-US" w:bidi="ar-SA"/>
      </w:rPr>
    </w:lvl>
    <w:lvl w:ilvl="6" w:tplc="FFFFFFFF">
      <w:numFmt w:val="bullet"/>
      <w:lvlText w:val="•"/>
      <w:lvlJc w:val="left"/>
      <w:pPr>
        <w:ind w:left="6914" w:hanging="722"/>
      </w:pPr>
      <w:rPr>
        <w:rFonts w:hint="default"/>
        <w:lang w:val="en-US" w:eastAsia="en-US" w:bidi="ar-SA"/>
      </w:rPr>
    </w:lvl>
    <w:lvl w:ilvl="7" w:tplc="FFFFFFFF">
      <w:numFmt w:val="bullet"/>
      <w:lvlText w:val="•"/>
      <w:lvlJc w:val="left"/>
      <w:pPr>
        <w:ind w:left="8013" w:hanging="722"/>
      </w:pPr>
      <w:rPr>
        <w:rFonts w:hint="default"/>
        <w:lang w:val="en-US" w:eastAsia="en-US" w:bidi="ar-SA"/>
      </w:rPr>
    </w:lvl>
    <w:lvl w:ilvl="8" w:tplc="FFFFFFFF">
      <w:numFmt w:val="bullet"/>
      <w:lvlText w:val="•"/>
      <w:lvlJc w:val="left"/>
      <w:pPr>
        <w:ind w:left="9112" w:hanging="722"/>
      </w:pPr>
      <w:rPr>
        <w:rFonts w:hint="default"/>
        <w:lang w:val="en-US" w:eastAsia="en-US" w:bidi="ar-SA"/>
      </w:rPr>
    </w:lvl>
  </w:abstractNum>
  <w:abstractNum w:abstractNumId="7" w15:restartNumberingAfterBreak="0">
    <w:nsid w:val="3CE601AC"/>
    <w:multiLevelType w:val="hybridMultilevel"/>
    <w:tmpl w:val="9EB0502A"/>
    <w:lvl w:ilvl="0" w:tplc="D572F1D2">
      <w:start w:val="1"/>
      <w:numFmt w:val="lowerLetter"/>
      <w:lvlText w:val="%1)"/>
      <w:lvlJc w:val="left"/>
      <w:pPr>
        <w:ind w:left="832" w:hanging="359"/>
      </w:pPr>
      <w:rPr>
        <w:rFonts w:hint="default" w:ascii="Arial" w:hAnsi="Arial" w:eastAsia="Arial" w:cs="Arial"/>
        <w:b w:val="0"/>
        <w:bCs w:val="0"/>
        <w:i w:val="0"/>
        <w:iCs w:val="0"/>
        <w:spacing w:val="-1"/>
        <w:w w:val="99"/>
        <w:sz w:val="22"/>
        <w:szCs w:val="22"/>
        <w:lang w:val="en-US" w:eastAsia="en-US" w:bidi="ar-SA"/>
      </w:rPr>
    </w:lvl>
    <w:lvl w:ilvl="1" w:tplc="AED0D7DC">
      <w:numFmt w:val="bullet"/>
      <w:lvlText w:val="•"/>
      <w:lvlJc w:val="left"/>
      <w:pPr>
        <w:ind w:left="1704" w:hanging="359"/>
      </w:pPr>
      <w:rPr>
        <w:rFonts w:hint="default"/>
        <w:lang w:val="en-US" w:eastAsia="en-US" w:bidi="ar-SA"/>
      </w:rPr>
    </w:lvl>
    <w:lvl w:ilvl="2" w:tplc="C104458C">
      <w:numFmt w:val="bullet"/>
      <w:lvlText w:val="•"/>
      <w:lvlJc w:val="left"/>
      <w:pPr>
        <w:ind w:left="2569" w:hanging="359"/>
      </w:pPr>
      <w:rPr>
        <w:rFonts w:hint="default"/>
        <w:lang w:val="en-US" w:eastAsia="en-US" w:bidi="ar-SA"/>
      </w:rPr>
    </w:lvl>
    <w:lvl w:ilvl="3" w:tplc="627A440C">
      <w:numFmt w:val="bullet"/>
      <w:lvlText w:val="•"/>
      <w:lvlJc w:val="left"/>
      <w:pPr>
        <w:ind w:left="3434" w:hanging="359"/>
      </w:pPr>
      <w:rPr>
        <w:rFonts w:hint="default"/>
        <w:lang w:val="en-US" w:eastAsia="en-US" w:bidi="ar-SA"/>
      </w:rPr>
    </w:lvl>
    <w:lvl w:ilvl="4" w:tplc="0FC0B39C">
      <w:numFmt w:val="bullet"/>
      <w:lvlText w:val="•"/>
      <w:lvlJc w:val="left"/>
      <w:pPr>
        <w:ind w:left="4299" w:hanging="359"/>
      </w:pPr>
      <w:rPr>
        <w:rFonts w:hint="default"/>
        <w:lang w:val="en-US" w:eastAsia="en-US" w:bidi="ar-SA"/>
      </w:rPr>
    </w:lvl>
    <w:lvl w:ilvl="5" w:tplc="13F61E7A">
      <w:numFmt w:val="bullet"/>
      <w:lvlText w:val="•"/>
      <w:lvlJc w:val="left"/>
      <w:pPr>
        <w:ind w:left="5164" w:hanging="359"/>
      </w:pPr>
      <w:rPr>
        <w:rFonts w:hint="default"/>
        <w:lang w:val="en-US" w:eastAsia="en-US" w:bidi="ar-SA"/>
      </w:rPr>
    </w:lvl>
    <w:lvl w:ilvl="6" w:tplc="9032655C">
      <w:numFmt w:val="bullet"/>
      <w:lvlText w:val="•"/>
      <w:lvlJc w:val="left"/>
      <w:pPr>
        <w:ind w:left="6029" w:hanging="359"/>
      </w:pPr>
      <w:rPr>
        <w:rFonts w:hint="default"/>
        <w:lang w:val="en-US" w:eastAsia="en-US" w:bidi="ar-SA"/>
      </w:rPr>
    </w:lvl>
    <w:lvl w:ilvl="7" w:tplc="0138279A">
      <w:numFmt w:val="bullet"/>
      <w:lvlText w:val="•"/>
      <w:lvlJc w:val="left"/>
      <w:pPr>
        <w:ind w:left="6894" w:hanging="359"/>
      </w:pPr>
      <w:rPr>
        <w:rFonts w:hint="default"/>
        <w:lang w:val="en-US" w:eastAsia="en-US" w:bidi="ar-SA"/>
      </w:rPr>
    </w:lvl>
    <w:lvl w:ilvl="8" w:tplc="B62A07E8">
      <w:numFmt w:val="bullet"/>
      <w:lvlText w:val="•"/>
      <w:lvlJc w:val="left"/>
      <w:pPr>
        <w:ind w:left="7759" w:hanging="359"/>
      </w:pPr>
      <w:rPr>
        <w:rFonts w:hint="default"/>
        <w:lang w:val="en-US" w:eastAsia="en-US" w:bidi="ar-SA"/>
      </w:rPr>
    </w:lvl>
  </w:abstractNum>
  <w:abstractNum w:abstractNumId="8" w15:restartNumberingAfterBreak="0">
    <w:nsid w:val="40E71B6D"/>
    <w:multiLevelType w:val="hybridMultilevel"/>
    <w:tmpl w:val="A712DF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643F68"/>
    <w:multiLevelType w:val="multilevel"/>
    <w:tmpl w:val="419A0A7C"/>
    <w:lvl w:ilvl="0">
      <w:start w:val="1"/>
      <w:numFmt w:val="decimal"/>
      <w:lvlText w:val="%1."/>
      <w:lvlJc w:val="left"/>
      <w:pPr>
        <w:ind w:left="360" w:hanging="360"/>
      </w:pPr>
      <w:rPr>
        <w:rFonts w:hint="default"/>
        <w:b/>
        <w:bCs/>
        <w:i w:val="0"/>
        <w:iCs w:val="0"/>
        <w:spacing w:val="-1"/>
        <w:w w:val="99"/>
        <w:sz w:val="24"/>
        <w:szCs w:val="24"/>
        <w:lang w:val="en-US" w:eastAsia="en-US" w:bidi="ar-SA"/>
      </w:rPr>
    </w:lvl>
    <w:lvl w:ilvl="1">
      <w:start w:val="1"/>
      <w:numFmt w:val="decimal"/>
      <w:lvlText w:val="%1.%2."/>
      <w:lvlJc w:val="left"/>
      <w:pPr>
        <w:ind w:left="792" w:hanging="432"/>
      </w:pPr>
      <w:rPr>
        <w:sz w:val="24"/>
        <w:szCs w:val="24"/>
      </w:rPr>
    </w:lvl>
    <w:lvl w:ilvl="2">
      <w:start w:val="1"/>
      <w:numFmt w:val="decimal"/>
      <w:lvlText w:val="%1.%2.%3."/>
      <w:lvlJc w:val="left"/>
      <w:pPr>
        <w:ind w:left="1224" w:hanging="504"/>
      </w:pPr>
      <w:rPr>
        <w:rFonts w:hint="default"/>
        <w:lang w:val="en-US" w:eastAsia="en-US" w:bidi="ar-SA"/>
      </w:rPr>
    </w:lvl>
    <w:lvl w:ilvl="3">
      <w:start w:val="1"/>
      <w:numFmt w:val="decimal"/>
      <w:lvlText w:val="%1.%2.%3.%4."/>
      <w:lvlJc w:val="left"/>
      <w:pPr>
        <w:ind w:left="1728" w:hanging="648"/>
      </w:pPr>
      <w:rPr>
        <w:rFonts w:hint="default"/>
        <w:lang w:val="en-US" w:eastAsia="en-US" w:bidi="ar-SA"/>
      </w:rPr>
    </w:lvl>
    <w:lvl w:ilvl="4">
      <w:start w:val="1"/>
      <w:numFmt w:val="decimal"/>
      <w:lvlText w:val="%1.%2.%3.%4.%5."/>
      <w:lvlJc w:val="left"/>
      <w:pPr>
        <w:ind w:left="2232" w:hanging="792"/>
      </w:pPr>
      <w:rPr>
        <w:rFonts w:hint="default"/>
        <w:lang w:val="en-US" w:eastAsia="en-US" w:bidi="ar-SA"/>
      </w:rPr>
    </w:lvl>
    <w:lvl w:ilvl="5">
      <w:start w:val="1"/>
      <w:numFmt w:val="decimal"/>
      <w:lvlText w:val="%1.%2.%3.%4.%5.%6."/>
      <w:lvlJc w:val="left"/>
      <w:pPr>
        <w:ind w:left="2736" w:hanging="936"/>
      </w:pPr>
      <w:rPr>
        <w:rFonts w:hint="default"/>
        <w:lang w:val="en-US" w:eastAsia="en-US" w:bidi="ar-SA"/>
      </w:rPr>
    </w:lvl>
    <w:lvl w:ilvl="6">
      <w:start w:val="1"/>
      <w:numFmt w:val="decimal"/>
      <w:lvlText w:val="%1.%2.%3.%4.%5.%6.%7."/>
      <w:lvlJc w:val="left"/>
      <w:pPr>
        <w:ind w:left="3240" w:hanging="1080"/>
      </w:pPr>
      <w:rPr>
        <w:rFonts w:hint="default"/>
        <w:lang w:val="en-US" w:eastAsia="en-US" w:bidi="ar-SA"/>
      </w:rPr>
    </w:lvl>
    <w:lvl w:ilvl="7">
      <w:start w:val="1"/>
      <w:numFmt w:val="decimal"/>
      <w:lvlText w:val="%1.%2.%3.%4.%5.%6.%7.%8."/>
      <w:lvlJc w:val="left"/>
      <w:pPr>
        <w:ind w:left="3744" w:hanging="1224"/>
      </w:pPr>
      <w:rPr>
        <w:rFonts w:hint="default"/>
        <w:lang w:val="en-US" w:eastAsia="en-US" w:bidi="ar-SA"/>
      </w:rPr>
    </w:lvl>
    <w:lvl w:ilvl="8">
      <w:start w:val="1"/>
      <w:numFmt w:val="decimal"/>
      <w:lvlText w:val="%1.%2.%3.%4.%5.%6.%7.%8.%9."/>
      <w:lvlJc w:val="left"/>
      <w:pPr>
        <w:ind w:left="4320" w:hanging="1440"/>
      </w:pPr>
      <w:rPr>
        <w:rFonts w:hint="default"/>
        <w:lang w:val="en-US" w:eastAsia="en-US" w:bidi="ar-SA"/>
      </w:rPr>
    </w:lvl>
  </w:abstractNum>
  <w:abstractNum w:abstractNumId="10" w15:restartNumberingAfterBreak="0">
    <w:nsid w:val="50C30C85"/>
    <w:multiLevelType w:val="hybridMultilevel"/>
    <w:tmpl w:val="90FED00A"/>
    <w:lvl w:ilvl="0" w:tplc="3E9EAAB0">
      <w:numFmt w:val="bullet"/>
      <w:lvlText w:val="-"/>
      <w:lvlJc w:val="left"/>
      <w:pPr>
        <w:ind w:left="720" w:hanging="360"/>
      </w:pPr>
      <w:rPr>
        <w:rFonts w:hint="default" w:ascii="Calibri" w:hAnsi="Calibri"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5ED3341"/>
    <w:multiLevelType w:val="hybridMultilevel"/>
    <w:tmpl w:val="23ACBFC4"/>
    <w:lvl w:ilvl="0" w:tplc="5A7E2FB4">
      <w:start w:val="1"/>
      <w:numFmt w:val="lowerLetter"/>
      <w:lvlText w:val="%1)"/>
      <w:lvlJc w:val="left"/>
      <w:pPr>
        <w:ind w:left="861" w:hanging="360"/>
      </w:pPr>
      <w:rPr>
        <w:rFonts w:hint="default" w:ascii="Arial" w:hAnsi="Arial" w:eastAsia="Arial" w:cs="Arial"/>
        <w:b w:val="0"/>
        <w:bCs w:val="0"/>
        <w:i w:val="0"/>
        <w:iCs w:val="0"/>
        <w:spacing w:val="-1"/>
        <w:w w:val="99"/>
        <w:sz w:val="22"/>
        <w:szCs w:val="22"/>
        <w:lang w:val="en-US" w:eastAsia="en-US" w:bidi="ar-SA"/>
      </w:rPr>
    </w:lvl>
    <w:lvl w:ilvl="1" w:tplc="60423902">
      <w:numFmt w:val="bullet"/>
      <w:lvlText w:val="•"/>
      <w:lvlJc w:val="left"/>
      <w:pPr>
        <w:ind w:left="1722" w:hanging="360"/>
      </w:pPr>
      <w:rPr>
        <w:rFonts w:hint="default"/>
        <w:lang w:val="en-US" w:eastAsia="en-US" w:bidi="ar-SA"/>
      </w:rPr>
    </w:lvl>
    <w:lvl w:ilvl="2" w:tplc="4D50518A">
      <w:numFmt w:val="bullet"/>
      <w:lvlText w:val="•"/>
      <w:lvlJc w:val="left"/>
      <w:pPr>
        <w:ind w:left="2585" w:hanging="360"/>
      </w:pPr>
      <w:rPr>
        <w:rFonts w:hint="default"/>
        <w:lang w:val="en-US" w:eastAsia="en-US" w:bidi="ar-SA"/>
      </w:rPr>
    </w:lvl>
    <w:lvl w:ilvl="3" w:tplc="AA367EEC">
      <w:numFmt w:val="bullet"/>
      <w:lvlText w:val="•"/>
      <w:lvlJc w:val="left"/>
      <w:pPr>
        <w:ind w:left="3448" w:hanging="360"/>
      </w:pPr>
      <w:rPr>
        <w:rFonts w:hint="default"/>
        <w:lang w:val="en-US" w:eastAsia="en-US" w:bidi="ar-SA"/>
      </w:rPr>
    </w:lvl>
    <w:lvl w:ilvl="4" w:tplc="C35C3068">
      <w:numFmt w:val="bullet"/>
      <w:lvlText w:val="•"/>
      <w:lvlJc w:val="left"/>
      <w:pPr>
        <w:ind w:left="4311" w:hanging="360"/>
      </w:pPr>
      <w:rPr>
        <w:rFonts w:hint="default"/>
        <w:lang w:val="en-US" w:eastAsia="en-US" w:bidi="ar-SA"/>
      </w:rPr>
    </w:lvl>
    <w:lvl w:ilvl="5" w:tplc="848A1D74">
      <w:numFmt w:val="bullet"/>
      <w:lvlText w:val="•"/>
      <w:lvlJc w:val="left"/>
      <w:pPr>
        <w:ind w:left="5174" w:hanging="360"/>
      </w:pPr>
      <w:rPr>
        <w:rFonts w:hint="default"/>
        <w:lang w:val="en-US" w:eastAsia="en-US" w:bidi="ar-SA"/>
      </w:rPr>
    </w:lvl>
    <w:lvl w:ilvl="6" w:tplc="41CA56CA">
      <w:numFmt w:val="bullet"/>
      <w:lvlText w:val="•"/>
      <w:lvlJc w:val="left"/>
      <w:pPr>
        <w:ind w:left="6037" w:hanging="360"/>
      </w:pPr>
      <w:rPr>
        <w:rFonts w:hint="default"/>
        <w:lang w:val="en-US" w:eastAsia="en-US" w:bidi="ar-SA"/>
      </w:rPr>
    </w:lvl>
    <w:lvl w:ilvl="7" w:tplc="E6B8DFB0">
      <w:numFmt w:val="bullet"/>
      <w:lvlText w:val="•"/>
      <w:lvlJc w:val="left"/>
      <w:pPr>
        <w:ind w:left="6900" w:hanging="360"/>
      </w:pPr>
      <w:rPr>
        <w:rFonts w:hint="default"/>
        <w:lang w:val="en-US" w:eastAsia="en-US" w:bidi="ar-SA"/>
      </w:rPr>
    </w:lvl>
    <w:lvl w:ilvl="8" w:tplc="178812DA">
      <w:numFmt w:val="bullet"/>
      <w:lvlText w:val="•"/>
      <w:lvlJc w:val="left"/>
      <w:pPr>
        <w:ind w:left="7763" w:hanging="360"/>
      </w:pPr>
      <w:rPr>
        <w:rFonts w:hint="default"/>
        <w:lang w:val="en-US" w:eastAsia="en-US" w:bidi="ar-SA"/>
      </w:rPr>
    </w:lvl>
  </w:abstractNum>
  <w:abstractNum w:abstractNumId="12" w15:restartNumberingAfterBreak="0">
    <w:nsid w:val="5B3E2FB8"/>
    <w:multiLevelType w:val="hybridMultilevel"/>
    <w:tmpl w:val="5B042190"/>
    <w:lvl w:ilvl="0" w:tplc="D190F750">
      <w:numFmt w:val="bullet"/>
      <w:lvlText w:val="-"/>
      <w:lvlJc w:val="left"/>
      <w:pPr>
        <w:ind w:left="720" w:hanging="360"/>
      </w:pPr>
      <w:rPr>
        <w:rFonts w:hint="default" w:ascii="Times New Roman" w:hAnsi="Times New Roman" w:eastAsia="Times New Roman" w:cs="Times New Roman"/>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DBB0BBA"/>
    <w:multiLevelType w:val="hybridMultilevel"/>
    <w:tmpl w:val="3D962998"/>
    <w:lvl w:ilvl="0" w:tplc="37FE673C">
      <w:start w:val="1"/>
      <w:numFmt w:val="lowerRoman"/>
      <w:lvlText w:val="(%1)"/>
      <w:lvlJc w:val="left"/>
      <w:pPr>
        <w:ind w:left="1420" w:hanging="722"/>
      </w:pPr>
      <w:rPr>
        <w:rFonts w:hint="default" w:ascii="Arial" w:hAnsi="Arial" w:eastAsia="Arial" w:cs="Arial"/>
        <w:b/>
        <w:bCs/>
        <w:i w:val="0"/>
        <w:iCs w:val="0"/>
        <w:spacing w:val="0"/>
        <w:w w:val="99"/>
        <w:sz w:val="22"/>
        <w:szCs w:val="22"/>
        <w:lang w:val="en-US" w:eastAsia="en-US" w:bidi="ar-SA"/>
      </w:rPr>
    </w:lvl>
    <w:lvl w:ilvl="1" w:tplc="F4EEE4C6">
      <w:numFmt w:val="bullet"/>
      <w:lvlText w:val="•"/>
      <w:lvlJc w:val="left"/>
      <w:pPr>
        <w:ind w:left="2409" w:hanging="722"/>
      </w:pPr>
      <w:rPr>
        <w:rFonts w:hint="default"/>
        <w:lang w:val="en-US" w:eastAsia="en-US" w:bidi="ar-SA"/>
      </w:rPr>
    </w:lvl>
    <w:lvl w:ilvl="2" w:tplc="0F42B168">
      <w:numFmt w:val="bullet"/>
      <w:lvlText w:val="•"/>
      <w:lvlJc w:val="left"/>
      <w:pPr>
        <w:ind w:left="3398" w:hanging="722"/>
      </w:pPr>
      <w:rPr>
        <w:rFonts w:hint="default"/>
        <w:lang w:val="en-US" w:eastAsia="en-US" w:bidi="ar-SA"/>
      </w:rPr>
    </w:lvl>
    <w:lvl w:ilvl="3" w:tplc="75328E18">
      <w:numFmt w:val="bullet"/>
      <w:lvlText w:val="•"/>
      <w:lvlJc w:val="left"/>
      <w:pPr>
        <w:ind w:left="4387" w:hanging="722"/>
      </w:pPr>
      <w:rPr>
        <w:rFonts w:hint="default"/>
        <w:lang w:val="en-US" w:eastAsia="en-US" w:bidi="ar-SA"/>
      </w:rPr>
    </w:lvl>
    <w:lvl w:ilvl="4" w:tplc="CE9A665A">
      <w:numFmt w:val="bullet"/>
      <w:lvlText w:val="•"/>
      <w:lvlJc w:val="left"/>
      <w:pPr>
        <w:ind w:left="5376" w:hanging="722"/>
      </w:pPr>
      <w:rPr>
        <w:rFonts w:hint="default"/>
        <w:lang w:val="en-US" w:eastAsia="en-US" w:bidi="ar-SA"/>
      </w:rPr>
    </w:lvl>
    <w:lvl w:ilvl="5" w:tplc="081ED892">
      <w:numFmt w:val="bullet"/>
      <w:lvlText w:val="•"/>
      <w:lvlJc w:val="left"/>
      <w:pPr>
        <w:ind w:left="6365" w:hanging="722"/>
      </w:pPr>
      <w:rPr>
        <w:rFonts w:hint="default"/>
        <w:lang w:val="en-US" w:eastAsia="en-US" w:bidi="ar-SA"/>
      </w:rPr>
    </w:lvl>
    <w:lvl w:ilvl="6" w:tplc="F1D4F5B2">
      <w:numFmt w:val="bullet"/>
      <w:lvlText w:val="•"/>
      <w:lvlJc w:val="left"/>
      <w:pPr>
        <w:ind w:left="7354" w:hanging="722"/>
      </w:pPr>
      <w:rPr>
        <w:rFonts w:hint="default"/>
        <w:lang w:val="en-US" w:eastAsia="en-US" w:bidi="ar-SA"/>
      </w:rPr>
    </w:lvl>
    <w:lvl w:ilvl="7" w:tplc="6A026740">
      <w:numFmt w:val="bullet"/>
      <w:lvlText w:val="•"/>
      <w:lvlJc w:val="left"/>
      <w:pPr>
        <w:ind w:left="8343" w:hanging="722"/>
      </w:pPr>
      <w:rPr>
        <w:rFonts w:hint="default"/>
        <w:lang w:val="en-US" w:eastAsia="en-US" w:bidi="ar-SA"/>
      </w:rPr>
    </w:lvl>
    <w:lvl w:ilvl="8" w:tplc="680879FA">
      <w:numFmt w:val="bullet"/>
      <w:lvlText w:val="•"/>
      <w:lvlJc w:val="left"/>
      <w:pPr>
        <w:ind w:left="9332" w:hanging="722"/>
      </w:pPr>
      <w:rPr>
        <w:rFonts w:hint="default"/>
        <w:lang w:val="en-US" w:eastAsia="en-US" w:bidi="ar-SA"/>
      </w:rPr>
    </w:lvl>
  </w:abstractNum>
  <w:abstractNum w:abstractNumId="14" w15:restartNumberingAfterBreak="0">
    <w:nsid w:val="6876497C"/>
    <w:multiLevelType w:val="hybridMultilevel"/>
    <w:tmpl w:val="24CC2E96"/>
    <w:lvl w:ilvl="0" w:tplc="D190F750">
      <w:numFmt w:val="bullet"/>
      <w:lvlText w:val="-"/>
      <w:lvlJc w:val="left"/>
      <w:pPr>
        <w:ind w:left="360" w:hanging="360"/>
      </w:pPr>
      <w:rPr>
        <w:rFonts w:hint="default" w:ascii="Times New Roman" w:hAnsi="Times New Roman" w:eastAsia="Times New Roman" w:cs="Times New Roman"/>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5" w15:restartNumberingAfterBreak="0">
    <w:nsid w:val="68DF79D7"/>
    <w:multiLevelType w:val="hybridMultilevel"/>
    <w:tmpl w:val="185840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93975EC"/>
    <w:multiLevelType w:val="hybridMultilevel"/>
    <w:tmpl w:val="F222B01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7" w15:restartNumberingAfterBreak="0">
    <w:nsid w:val="69CF664E"/>
    <w:multiLevelType w:val="hybridMultilevel"/>
    <w:tmpl w:val="FBB05C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741D5C92"/>
    <w:multiLevelType w:val="hybridMultilevel"/>
    <w:tmpl w:val="D1A6824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75A62F1B"/>
    <w:multiLevelType w:val="hybridMultilevel"/>
    <w:tmpl w:val="D90E939A"/>
    <w:lvl w:ilvl="0" w:tplc="08090001">
      <w:start w:val="1"/>
      <w:numFmt w:val="bullet"/>
      <w:lvlText w:val=""/>
      <w:lvlJc w:val="left"/>
      <w:pPr>
        <w:ind w:left="1512" w:hanging="360"/>
      </w:pPr>
      <w:rPr>
        <w:rFonts w:hint="default" w:ascii="Symbol" w:hAnsi="Symbol"/>
      </w:rPr>
    </w:lvl>
    <w:lvl w:ilvl="1" w:tplc="08090003" w:tentative="1">
      <w:start w:val="1"/>
      <w:numFmt w:val="bullet"/>
      <w:lvlText w:val="o"/>
      <w:lvlJc w:val="left"/>
      <w:pPr>
        <w:ind w:left="2232" w:hanging="360"/>
      </w:pPr>
      <w:rPr>
        <w:rFonts w:hint="default" w:ascii="Courier New" w:hAnsi="Courier New" w:cs="Courier New"/>
      </w:rPr>
    </w:lvl>
    <w:lvl w:ilvl="2" w:tplc="08090005" w:tentative="1">
      <w:start w:val="1"/>
      <w:numFmt w:val="bullet"/>
      <w:lvlText w:val=""/>
      <w:lvlJc w:val="left"/>
      <w:pPr>
        <w:ind w:left="2952" w:hanging="360"/>
      </w:pPr>
      <w:rPr>
        <w:rFonts w:hint="default" w:ascii="Wingdings" w:hAnsi="Wingdings"/>
      </w:rPr>
    </w:lvl>
    <w:lvl w:ilvl="3" w:tplc="08090001" w:tentative="1">
      <w:start w:val="1"/>
      <w:numFmt w:val="bullet"/>
      <w:lvlText w:val=""/>
      <w:lvlJc w:val="left"/>
      <w:pPr>
        <w:ind w:left="3672" w:hanging="360"/>
      </w:pPr>
      <w:rPr>
        <w:rFonts w:hint="default" w:ascii="Symbol" w:hAnsi="Symbol"/>
      </w:rPr>
    </w:lvl>
    <w:lvl w:ilvl="4" w:tplc="08090003" w:tentative="1">
      <w:start w:val="1"/>
      <w:numFmt w:val="bullet"/>
      <w:lvlText w:val="o"/>
      <w:lvlJc w:val="left"/>
      <w:pPr>
        <w:ind w:left="4392" w:hanging="360"/>
      </w:pPr>
      <w:rPr>
        <w:rFonts w:hint="default" w:ascii="Courier New" w:hAnsi="Courier New" w:cs="Courier New"/>
      </w:rPr>
    </w:lvl>
    <w:lvl w:ilvl="5" w:tplc="08090005" w:tentative="1">
      <w:start w:val="1"/>
      <w:numFmt w:val="bullet"/>
      <w:lvlText w:val=""/>
      <w:lvlJc w:val="left"/>
      <w:pPr>
        <w:ind w:left="5112" w:hanging="360"/>
      </w:pPr>
      <w:rPr>
        <w:rFonts w:hint="default" w:ascii="Wingdings" w:hAnsi="Wingdings"/>
      </w:rPr>
    </w:lvl>
    <w:lvl w:ilvl="6" w:tplc="08090001" w:tentative="1">
      <w:start w:val="1"/>
      <w:numFmt w:val="bullet"/>
      <w:lvlText w:val=""/>
      <w:lvlJc w:val="left"/>
      <w:pPr>
        <w:ind w:left="5832" w:hanging="360"/>
      </w:pPr>
      <w:rPr>
        <w:rFonts w:hint="default" w:ascii="Symbol" w:hAnsi="Symbol"/>
      </w:rPr>
    </w:lvl>
    <w:lvl w:ilvl="7" w:tplc="08090003" w:tentative="1">
      <w:start w:val="1"/>
      <w:numFmt w:val="bullet"/>
      <w:lvlText w:val="o"/>
      <w:lvlJc w:val="left"/>
      <w:pPr>
        <w:ind w:left="6552" w:hanging="360"/>
      </w:pPr>
      <w:rPr>
        <w:rFonts w:hint="default" w:ascii="Courier New" w:hAnsi="Courier New" w:cs="Courier New"/>
      </w:rPr>
    </w:lvl>
    <w:lvl w:ilvl="8" w:tplc="08090005" w:tentative="1">
      <w:start w:val="1"/>
      <w:numFmt w:val="bullet"/>
      <w:lvlText w:val=""/>
      <w:lvlJc w:val="left"/>
      <w:pPr>
        <w:ind w:left="7272" w:hanging="360"/>
      </w:pPr>
      <w:rPr>
        <w:rFonts w:hint="default" w:ascii="Wingdings" w:hAnsi="Wingdings"/>
      </w:rPr>
    </w:lvl>
  </w:abstractNum>
  <w:abstractNum w:abstractNumId="20" w15:restartNumberingAfterBreak="0">
    <w:nsid w:val="7771732B"/>
    <w:multiLevelType w:val="hybridMultilevel"/>
    <w:tmpl w:val="B0D8D676"/>
    <w:lvl w:ilvl="0" w:tplc="08090001">
      <w:start w:val="1"/>
      <w:numFmt w:val="bullet"/>
      <w:lvlText w:val=""/>
      <w:lvlJc w:val="left"/>
      <w:pPr>
        <w:ind w:left="1830" w:hanging="360"/>
      </w:pPr>
      <w:rPr>
        <w:rFonts w:hint="default" w:ascii="Symbol" w:hAnsi="Symbol"/>
      </w:rPr>
    </w:lvl>
    <w:lvl w:ilvl="1" w:tplc="08090003" w:tentative="1">
      <w:start w:val="1"/>
      <w:numFmt w:val="bullet"/>
      <w:lvlText w:val="o"/>
      <w:lvlJc w:val="left"/>
      <w:pPr>
        <w:ind w:left="2550" w:hanging="360"/>
      </w:pPr>
      <w:rPr>
        <w:rFonts w:hint="default" w:ascii="Courier New" w:hAnsi="Courier New" w:cs="Courier New"/>
      </w:rPr>
    </w:lvl>
    <w:lvl w:ilvl="2" w:tplc="08090005" w:tentative="1">
      <w:start w:val="1"/>
      <w:numFmt w:val="bullet"/>
      <w:lvlText w:val=""/>
      <w:lvlJc w:val="left"/>
      <w:pPr>
        <w:ind w:left="3270" w:hanging="360"/>
      </w:pPr>
      <w:rPr>
        <w:rFonts w:hint="default" w:ascii="Wingdings" w:hAnsi="Wingdings"/>
      </w:rPr>
    </w:lvl>
    <w:lvl w:ilvl="3" w:tplc="08090001" w:tentative="1">
      <w:start w:val="1"/>
      <w:numFmt w:val="bullet"/>
      <w:lvlText w:val=""/>
      <w:lvlJc w:val="left"/>
      <w:pPr>
        <w:ind w:left="3990" w:hanging="360"/>
      </w:pPr>
      <w:rPr>
        <w:rFonts w:hint="default" w:ascii="Symbol" w:hAnsi="Symbol"/>
      </w:rPr>
    </w:lvl>
    <w:lvl w:ilvl="4" w:tplc="08090003" w:tentative="1">
      <w:start w:val="1"/>
      <w:numFmt w:val="bullet"/>
      <w:lvlText w:val="o"/>
      <w:lvlJc w:val="left"/>
      <w:pPr>
        <w:ind w:left="4710" w:hanging="360"/>
      </w:pPr>
      <w:rPr>
        <w:rFonts w:hint="default" w:ascii="Courier New" w:hAnsi="Courier New" w:cs="Courier New"/>
      </w:rPr>
    </w:lvl>
    <w:lvl w:ilvl="5" w:tplc="08090005" w:tentative="1">
      <w:start w:val="1"/>
      <w:numFmt w:val="bullet"/>
      <w:lvlText w:val=""/>
      <w:lvlJc w:val="left"/>
      <w:pPr>
        <w:ind w:left="5430" w:hanging="360"/>
      </w:pPr>
      <w:rPr>
        <w:rFonts w:hint="default" w:ascii="Wingdings" w:hAnsi="Wingdings"/>
      </w:rPr>
    </w:lvl>
    <w:lvl w:ilvl="6" w:tplc="08090001" w:tentative="1">
      <w:start w:val="1"/>
      <w:numFmt w:val="bullet"/>
      <w:lvlText w:val=""/>
      <w:lvlJc w:val="left"/>
      <w:pPr>
        <w:ind w:left="6150" w:hanging="360"/>
      </w:pPr>
      <w:rPr>
        <w:rFonts w:hint="default" w:ascii="Symbol" w:hAnsi="Symbol"/>
      </w:rPr>
    </w:lvl>
    <w:lvl w:ilvl="7" w:tplc="08090003" w:tentative="1">
      <w:start w:val="1"/>
      <w:numFmt w:val="bullet"/>
      <w:lvlText w:val="o"/>
      <w:lvlJc w:val="left"/>
      <w:pPr>
        <w:ind w:left="6870" w:hanging="360"/>
      </w:pPr>
      <w:rPr>
        <w:rFonts w:hint="default" w:ascii="Courier New" w:hAnsi="Courier New" w:cs="Courier New"/>
      </w:rPr>
    </w:lvl>
    <w:lvl w:ilvl="8" w:tplc="08090005" w:tentative="1">
      <w:start w:val="1"/>
      <w:numFmt w:val="bullet"/>
      <w:lvlText w:val=""/>
      <w:lvlJc w:val="left"/>
      <w:pPr>
        <w:ind w:left="7590" w:hanging="360"/>
      </w:pPr>
      <w:rPr>
        <w:rFonts w:hint="default" w:ascii="Wingdings" w:hAnsi="Wingdings"/>
      </w:rPr>
    </w:lvl>
  </w:abstractNum>
  <w:abstractNum w:abstractNumId="21" w15:restartNumberingAfterBreak="0">
    <w:nsid w:val="7C3436B1"/>
    <w:multiLevelType w:val="hybridMultilevel"/>
    <w:tmpl w:val="1D28C7D2"/>
    <w:lvl w:ilvl="0" w:tplc="08090001">
      <w:start w:val="1"/>
      <w:numFmt w:val="bullet"/>
      <w:lvlText w:val=""/>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num w:numId="1" w16cid:durableId="260643745">
    <w:abstractNumId w:val="12"/>
  </w:num>
  <w:num w:numId="2" w16cid:durableId="252976560">
    <w:abstractNumId w:val="14"/>
  </w:num>
  <w:num w:numId="3" w16cid:durableId="1706100186">
    <w:abstractNumId w:val="10"/>
  </w:num>
  <w:num w:numId="4" w16cid:durableId="1821386948">
    <w:abstractNumId w:val="4"/>
  </w:num>
  <w:num w:numId="5" w16cid:durableId="1969125410">
    <w:abstractNumId w:val="21"/>
  </w:num>
  <w:num w:numId="6" w16cid:durableId="372385669">
    <w:abstractNumId w:val="16"/>
  </w:num>
  <w:num w:numId="7" w16cid:durableId="1557812046">
    <w:abstractNumId w:val="15"/>
  </w:num>
  <w:num w:numId="8" w16cid:durableId="1913195701">
    <w:abstractNumId w:val="0"/>
  </w:num>
  <w:num w:numId="9" w16cid:durableId="833647748">
    <w:abstractNumId w:val="18"/>
  </w:num>
  <w:num w:numId="10" w16cid:durableId="1810051104">
    <w:abstractNumId w:val="17"/>
  </w:num>
  <w:num w:numId="11" w16cid:durableId="1799644414">
    <w:abstractNumId w:val="7"/>
  </w:num>
  <w:num w:numId="12" w16cid:durableId="242570766">
    <w:abstractNumId w:val="11"/>
  </w:num>
  <w:num w:numId="13" w16cid:durableId="612441897">
    <w:abstractNumId w:val="13"/>
  </w:num>
  <w:num w:numId="14" w16cid:durableId="440536693">
    <w:abstractNumId w:val="9"/>
  </w:num>
  <w:num w:numId="15" w16cid:durableId="1264342198">
    <w:abstractNumId w:val="5"/>
  </w:num>
  <w:num w:numId="16" w16cid:durableId="356541072">
    <w:abstractNumId w:val="20"/>
  </w:num>
  <w:num w:numId="17" w16cid:durableId="1989704297">
    <w:abstractNumId w:val="8"/>
  </w:num>
  <w:num w:numId="18" w16cid:durableId="1944147810">
    <w:abstractNumId w:val="6"/>
  </w:num>
  <w:num w:numId="19" w16cid:durableId="186992667">
    <w:abstractNumId w:val="19"/>
  </w:num>
  <w:num w:numId="20" w16cid:durableId="216405755">
    <w:abstractNumId w:val="3"/>
  </w:num>
  <w:num w:numId="21" w16cid:durableId="1631396445">
    <w:abstractNumId w:val="2"/>
  </w:num>
  <w:num w:numId="22" w16cid:durableId="4610760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3AC"/>
    <w:rsid w:val="00016538"/>
    <w:rsid w:val="00016D0D"/>
    <w:rsid w:val="00026EA9"/>
    <w:rsid w:val="000304DF"/>
    <w:rsid w:val="000309B9"/>
    <w:rsid w:val="00055EC9"/>
    <w:rsid w:val="0005775B"/>
    <w:rsid w:val="0006729D"/>
    <w:rsid w:val="000822A2"/>
    <w:rsid w:val="0008236C"/>
    <w:rsid w:val="00084043"/>
    <w:rsid w:val="00093DF6"/>
    <w:rsid w:val="00094F0D"/>
    <w:rsid w:val="000A5AE0"/>
    <w:rsid w:val="000B2941"/>
    <w:rsid w:val="000D068E"/>
    <w:rsid w:val="000E2137"/>
    <w:rsid w:val="000E2AE2"/>
    <w:rsid w:val="00111AB3"/>
    <w:rsid w:val="00121200"/>
    <w:rsid w:val="001365D2"/>
    <w:rsid w:val="00141E19"/>
    <w:rsid w:val="001550B1"/>
    <w:rsid w:val="00185ADF"/>
    <w:rsid w:val="001910F9"/>
    <w:rsid w:val="001A711B"/>
    <w:rsid w:val="001B71AA"/>
    <w:rsid w:val="001C320B"/>
    <w:rsid w:val="00205368"/>
    <w:rsid w:val="00210739"/>
    <w:rsid w:val="002107CE"/>
    <w:rsid w:val="00222D6A"/>
    <w:rsid w:val="00235B7C"/>
    <w:rsid w:val="002437B8"/>
    <w:rsid w:val="00256FE2"/>
    <w:rsid w:val="002902EA"/>
    <w:rsid w:val="00290617"/>
    <w:rsid w:val="00294EFD"/>
    <w:rsid w:val="002A1226"/>
    <w:rsid w:val="002B3785"/>
    <w:rsid w:val="002B51FF"/>
    <w:rsid w:val="002C4BBA"/>
    <w:rsid w:val="002C568E"/>
    <w:rsid w:val="002F4562"/>
    <w:rsid w:val="00305BEB"/>
    <w:rsid w:val="00317998"/>
    <w:rsid w:val="00323F39"/>
    <w:rsid w:val="003245A6"/>
    <w:rsid w:val="00326DD2"/>
    <w:rsid w:val="00362AA6"/>
    <w:rsid w:val="0036695D"/>
    <w:rsid w:val="00372B34"/>
    <w:rsid w:val="003823D9"/>
    <w:rsid w:val="00394F3B"/>
    <w:rsid w:val="00395681"/>
    <w:rsid w:val="00397081"/>
    <w:rsid w:val="003C12B9"/>
    <w:rsid w:val="003C1684"/>
    <w:rsid w:val="003C7DA7"/>
    <w:rsid w:val="003D756B"/>
    <w:rsid w:val="003F3006"/>
    <w:rsid w:val="003F5850"/>
    <w:rsid w:val="0040221F"/>
    <w:rsid w:val="004155C2"/>
    <w:rsid w:val="004238A1"/>
    <w:rsid w:val="0043290B"/>
    <w:rsid w:val="0046136B"/>
    <w:rsid w:val="00475EA5"/>
    <w:rsid w:val="004B15F3"/>
    <w:rsid w:val="004D441E"/>
    <w:rsid w:val="0051171E"/>
    <w:rsid w:val="0052448F"/>
    <w:rsid w:val="00525D39"/>
    <w:rsid w:val="00537CF3"/>
    <w:rsid w:val="00550D84"/>
    <w:rsid w:val="0055213B"/>
    <w:rsid w:val="00570D75"/>
    <w:rsid w:val="00575FEF"/>
    <w:rsid w:val="00581B34"/>
    <w:rsid w:val="00583B74"/>
    <w:rsid w:val="00585A46"/>
    <w:rsid w:val="005A674C"/>
    <w:rsid w:val="005C12EE"/>
    <w:rsid w:val="005F1450"/>
    <w:rsid w:val="006051E6"/>
    <w:rsid w:val="00661A43"/>
    <w:rsid w:val="00667714"/>
    <w:rsid w:val="006A2258"/>
    <w:rsid w:val="006B1170"/>
    <w:rsid w:val="006D2123"/>
    <w:rsid w:val="006D3B4B"/>
    <w:rsid w:val="00707758"/>
    <w:rsid w:val="007113AF"/>
    <w:rsid w:val="00763A37"/>
    <w:rsid w:val="00770E52"/>
    <w:rsid w:val="00791C1C"/>
    <w:rsid w:val="007A330E"/>
    <w:rsid w:val="007B2170"/>
    <w:rsid w:val="007B2F8E"/>
    <w:rsid w:val="007B3D9B"/>
    <w:rsid w:val="007C04F9"/>
    <w:rsid w:val="007C1607"/>
    <w:rsid w:val="007C5B4C"/>
    <w:rsid w:val="007D3298"/>
    <w:rsid w:val="007F5F70"/>
    <w:rsid w:val="00805418"/>
    <w:rsid w:val="008103B1"/>
    <w:rsid w:val="00820069"/>
    <w:rsid w:val="00823A9F"/>
    <w:rsid w:val="00826987"/>
    <w:rsid w:val="00827157"/>
    <w:rsid w:val="0083247B"/>
    <w:rsid w:val="00834232"/>
    <w:rsid w:val="008374E2"/>
    <w:rsid w:val="0084741B"/>
    <w:rsid w:val="00853B84"/>
    <w:rsid w:val="00857DC9"/>
    <w:rsid w:val="00890E05"/>
    <w:rsid w:val="008A3CD7"/>
    <w:rsid w:val="008B0E70"/>
    <w:rsid w:val="008B72DB"/>
    <w:rsid w:val="008C1701"/>
    <w:rsid w:val="008E2078"/>
    <w:rsid w:val="008E7C19"/>
    <w:rsid w:val="009026C7"/>
    <w:rsid w:val="009151D4"/>
    <w:rsid w:val="00920223"/>
    <w:rsid w:val="009328C3"/>
    <w:rsid w:val="00965B68"/>
    <w:rsid w:val="00976365"/>
    <w:rsid w:val="009C08C0"/>
    <w:rsid w:val="009E0899"/>
    <w:rsid w:val="009E0BA5"/>
    <w:rsid w:val="00A2406E"/>
    <w:rsid w:val="00A31196"/>
    <w:rsid w:val="00A41008"/>
    <w:rsid w:val="00A632A3"/>
    <w:rsid w:val="00A9397B"/>
    <w:rsid w:val="00AA6713"/>
    <w:rsid w:val="00AC1B04"/>
    <w:rsid w:val="00AD4C8F"/>
    <w:rsid w:val="00AD65F8"/>
    <w:rsid w:val="00AE0F41"/>
    <w:rsid w:val="00AE4893"/>
    <w:rsid w:val="00AE6F49"/>
    <w:rsid w:val="00AF2521"/>
    <w:rsid w:val="00B55E41"/>
    <w:rsid w:val="00B71698"/>
    <w:rsid w:val="00B71E20"/>
    <w:rsid w:val="00B76341"/>
    <w:rsid w:val="00B92C76"/>
    <w:rsid w:val="00BA0808"/>
    <w:rsid w:val="00BB282C"/>
    <w:rsid w:val="00BD2AB7"/>
    <w:rsid w:val="00BE5012"/>
    <w:rsid w:val="00BF196A"/>
    <w:rsid w:val="00BF6C42"/>
    <w:rsid w:val="00C10A2A"/>
    <w:rsid w:val="00C1152F"/>
    <w:rsid w:val="00C16A2F"/>
    <w:rsid w:val="00C63DB4"/>
    <w:rsid w:val="00C65C4F"/>
    <w:rsid w:val="00C66359"/>
    <w:rsid w:val="00C80AF5"/>
    <w:rsid w:val="00C82750"/>
    <w:rsid w:val="00CA76BA"/>
    <w:rsid w:val="00CB424D"/>
    <w:rsid w:val="00CB4305"/>
    <w:rsid w:val="00CB4421"/>
    <w:rsid w:val="00CB4454"/>
    <w:rsid w:val="00CD7486"/>
    <w:rsid w:val="00CE1CA4"/>
    <w:rsid w:val="00CF1DE2"/>
    <w:rsid w:val="00D05A91"/>
    <w:rsid w:val="00D150F8"/>
    <w:rsid w:val="00D26B10"/>
    <w:rsid w:val="00D315ED"/>
    <w:rsid w:val="00D35496"/>
    <w:rsid w:val="00D441AC"/>
    <w:rsid w:val="00D51291"/>
    <w:rsid w:val="00D52B28"/>
    <w:rsid w:val="00D542C1"/>
    <w:rsid w:val="00D61E3A"/>
    <w:rsid w:val="00D67424"/>
    <w:rsid w:val="00D70752"/>
    <w:rsid w:val="00D7096C"/>
    <w:rsid w:val="00D741D6"/>
    <w:rsid w:val="00D821FD"/>
    <w:rsid w:val="00D95BCF"/>
    <w:rsid w:val="00DA311E"/>
    <w:rsid w:val="00DA5AA0"/>
    <w:rsid w:val="00DB3CDE"/>
    <w:rsid w:val="00DB4303"/>
    <w:rsid w:val="00DB4EC7"/>
    <w:rsid w:val="00DD5907"/>
    <w:rsid w:val="00DF102E"/>
    <w:rsid w:val="00DF349A"/>
    <w:rsid w:val="00DF3A9A"/>
    <w:rsid w:val="00E04AC8"/>
    <w:rsid w:val="00E148E6"/>
    <w:rsid w:val="00E162BA"/>
    <w:rsid w:val="00E33ECC"/>
    <w:rsid w:val="00E375E9"/>
    <w:rsid w:val="00E44447"/>
    <w:rsid w:val="00E6371D"/>
    <w:rsid w:val="00E640E6"/>
    <w:rsid w:val="00E66605"/>
    <w:rsid w:val="00E70B20"/>
    <w:rsid w:val="00E75299"/>
    <w:rsid w:val="00E81F83"/>
    <w:rsid w:val="00E86A99"/>
    <w:rsid w:val="00E920C7"/>
    <w:rsid w:val="00EB6648"/>
    <w:rsid w:val="00EC06E1"/>
    <w:rsid w:val="00F038C9"/>
    <w:rsid w:val="00F533AC"/>
    <w:rsid w:val="00F7012D"/>
    <w:rsid w:val="00F71CB0"/>
    <w:rsid w:val="00F745BE"/>
    <w:rsid w:val="00FD0F5D"/>
    <w:rsid w:val="00FF01A0"/>
    <w:rsid w:val="00FF0E24"/>
    <w:rsid w:val="00FF2111"/>
    <w:rsid w:val="00FF5E5A"/>
    <w:rsid w:val="00FF5EA7"/>
    <w:rsid w:val="0EC883DF"/>
    <w:rsid w:val="15D97F65"/>
    <w:rsid w:val="1839610D"/>
    <w:rsid w:val="1D2BBEAE"/>
    <w:rsid w:val="304FFBAA"/>
    <w:rsid w:val="3C0A8AF8"/>
    <w:rsid w:val="40250F80"/>
    <w:rsid w:val="4098C177"/>
    <w:rsid w:val="5336EA84"/>
    <w:rsid w:val="592FA808"/>
    <w:rsid w:val="5DE8DD6C"/>
    <w:rsid w:val="5FCCE73A"/>
    <w:rsid w:val="7BB5F2AE"/>
    <w:rsid w:val="7EB0D7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DD44DD"/>
  <w15:docId w15:val="{822602EA-80FC-421C-A8FA-1E53EF095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uiPriority="1" w:semiHidden="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rPr>
  </w:style>
  <w:style w:type="paragraph" w:styleId="Heading1">
    <w:name w:val="heading 1"/>
    <w:basedOn w:val="Normal"/>
    <w:next w:val="Normal"/>
    <w:link w:val="Heading1Char"/>
    <w:uiPriority w:val="9"/>
    <w:qFormat/>
    <w:rsid w:val="00CB4454"/>
    <w:pPr>
      <w:spacing w:before="120" w:after="120"/>
      <w:outlineLvl w:val="0"/>
    </w:pPr>
    <w:rPr>
      <w:rFonts w:ascii="Arial" w:hAnsi="Arial" w:eastAsia="Calibri" w:cs="Arial"/>
      <w:b/>
      <w:color w:val="FF1F64"/>
      <w:sz w:val="28"/>
      <w:szCs w:val="36"/>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1"/>
    <w:qFormat/>
    <w:rsid w:val="00F533AC"/>
    <w:pPr>
      <w:ind w:left="720"/>
      <w:contextualSpacing/>
    </w:pPr>
  </w:style>
  <w:style w:type="paragraph" w:styleId="BalloonText">
    <w:name w:val="Balloon Text"/>
    <w:basedOn w:val="Normal"/>
    <w:link w:val="BalloonTextChar"/>
    <w:rsid w:val="00570D75"/>
    <w:rPr>
      <w:rFonts w:ascii="Tahoma" w:hAnsi="Tahoma" w:cs="Tahoma"/>
      <w:sz w:val="16"/>
      <w:szCs w:val="16"/>
    </w:rPr>
  </w:style>
  <w:style w:type="character" w:styleId="BalloonTextChar" w:customStyle="1">
    <w:name w:val="Balloon Text Char"/>
    <w:basedOn w:val="DefaultParagraphFont"/>
    <w:link w:val="BalloonText"/>
    <w:rsid w:val="00570D75"/>
    <w:rPr>
      <w:rFonts w:ascii="Tahoma" w:hAnsi="Tahoma" w:cs="Tahoma"/>
      <w:sz w:val="16"/>
      <w:szCs w:val="16"/>
    </w:rPr>
  </w:style>
  <w:style w:type="paragraph" w:styleId="TableParagraph" w:customStyle="1">
    <w:name w:val="Table Paragraph"/>
    <w:basedOn w:val="Normal"/>
    <w:uiPriority w:val="1"/>
    <w:qFormat/>
    <w:rsid w:val="00D61E3A"/>
    <w:pPr>
      <w:widowControl w:val="0"/>
    </w:pPr>
    <w:rPr>
      <w:rFonts w:asciiTheme="minorHAnsi" w:hAnsiTheme="minorHAnsi" w:eastAsiaTheme="minorHAnsi" w:cstheme="minorBidi"/>
      <w:sz w:val="22"/>
      <w:szCs w:val="22"/>
      <w:lang w:val="en-US" w:eastAsia="en-US"/>
    </w:rPr>
  </w:style>
  <w:style w:type="paragraph" w:styleId="Header">
    <w:name w:val="header"/>
    <w:basedOn w:val="Normal"/>
    <w:link w:val="HeaderChar"/>
    <w:unhideWhenUsed/>
    <w:rsid w:val="00585A46"/>
    <w:pPr>
      <w:tabs>
        <w:tab w:val="center" w:pos="4513"/>
        <w:tab w:val="right" w:pos="9026"/>
      </w:tabs>
    </w:pPr>
  </w:style>
  <w:style w:type="character" w:styleId="HeaderChar" w:customStyle="1">
    <w:name w:val="Header Char"/>
    <w:basedOn w:val="DefaultParagraphFont"/>
    <w:link w:val="Header"/>
    <w:rsid w:val="00585A46"/>
    <w:rPr>
      <w:sz w:val="24"/>
      <w:szCs w:val="24"/>
    </w:rPr>
  </w:style>
  <w:style w:type="paragraph" w:styleId="Footer">
    <w:name w:val="footer"/>
    <w:basedOn w:val="Normal"/>
    <w:link w:val="FooterChar"/>
    <w:uiPriority w:val="99"/>
    <w:unhideWhenUsed/>
    <w:rsid w:val="00585A46"/>
    <w:pPr>
      <w:tabs>
        <w:tab w:val="center" w:pos="4513"/>
        <w:tab w:val="right" w:pos="9026"/>
      </w:tabs>
    </w:pPr>
  </w:style>
  <w:style w:type="character" w:styleId="FooterChar" w:customStyle="1">
    <w:name w:val="Footer Char"/>
    <w:basedOn w:val="DefaultParagraphFont"/>
    <w:link w:val="Footer"/>
    <w:uiPriority w:val="99"/>
    <w:rsid w:val="00585A46"/>
    <w:rPr>
      <w:sz w:val="24"/>
      <w:szCs w:val="24"/>
    </w:rPr>
  </w:style>
  <w:style w:type="character" w:styleId="Heading1Char" w:customStyle="1">
    <w:name w:val="Heading 1 Char"/>
    <w:basedOn w:val="DefaultParagraphFont"/>
    <w:link w:val="Heading1"/>
    <w:uiPriority w:val="8"/>
    <w:rsid w:val="00CB4454"/>
    <w:rPr>
      <w:rFonts w:ascii="Arial" w:hAnsi="Arial" w:eastAsia="Calibri" w:cs="Arial"/>
      <w:b/>
      <w:color w:val="FF1F64"/>
      <w:sz w:val="28"/>
      <w:szCs w:val="36"/>
      <w:lang w:eastAsia="en-US"/>
    </w:rPr>
  </w:style>
  <w:style w:type="character" w:styleId="Hyperlink">
    <w:name w:val="Hyperlink"/>
    <w:uiPriority w:val="99"/>
    <w:unhideWhenUsed/>
    <w:qFormat/>
    <w:rsid w:val="00CB4454"/>
    <w:rPr>
      <w:color w:val="0072CC"/>
      <w:u w:val="single"/>
    </w:rPr>
  </w:style>
  <w:style w:type="paragraph" w:styleId="1bodycopy10pt" w:customStyle="1">
    <w:name w:val="1 body copy 10pt"/>
    <w:basedOn w:val="Normal"/>
    <w:link w:val="1bodycopy10ptChar"/>
    <w:qFormat/>
    <w:rsid w:val="00CB4454"/>
    <w:pPr>
      <w:spacing w:after="120"/>
    </w:pPr>
    <w:rPr>
      <w:rFonts w:ascii="Arial" w:hAnsi="Arial" w:eastAsia="MS Mincho"/>
      <w:sz w:val="20"/>
      <w:lang w:val="en-US" w:eastAsia="en-US"/>
    </w:rPr>
  </w:style>
  <w:style w:type="paragraph" w:styleId="4Bulletedcopyblue" w:customStyle="1">
    <w:name w:val="4 Bulleted copy blue"/>
    <w:basedOn w:val="Normal"/>
    <w:qFormat/>
    <w:rsid w:val="00CB4454"/>
    <w:pPr>
      <w:spacing w:after="120"/>
    </w:pPr>
    <w:rPr>
      <w:rFonts w:ascii="Arial" w:hAnsi="Arial" w:eastAsia="MS Mincho" w:cs="Arial"/>
      <w:sz w:val="20"/>
      <w:szCs w:val="20"/>
      <w:lang w:val="en-US" w:eastAsia="en-US"/>
    </w:rPr>
  </w:style>
  <w:style w:type="character" w:styleId="1bodycopy10ptChar" w:customStyle="1">
    <w:name w:val="1 body copy 10pt Char"/>
    <w:link w:val="1bodycopy10pt"/>
    <w:rsid w:val="00CB4454"/>
    <w:rPr>
      <w:rFonts w:ascii="Arial" w:hAnsi="Arial" w:eastAsia="MS Mincho"/>
      <w:szCs w:val="24"/>
      <w:lang w:val="en-US" w:eastAsia="en-US"/>
    </w:rPr>
  </w:style>
  <w:style w:type="paragraph" w:styleId="Subhead2" w:customStyle="1">
    <w:name w:val="Subhead 2"/>
    <w:basedOn w:val="1bodycopy10pt"/>
    <w:next w:val="1bodycopy10pt"/>
    <w:link w:val="Subhead2Char"/>
    <w:qFormat/>
    <w:rsid w:val="00CB4454"/>
    <w:pPr>
      <w:spacing w:before="240"/>
    </w:pPr>
    <w:rPr>
      <w:b/>
      <w:color w:val="12263F"/>
      <w:sz w:val="24"/>
    </w:rPr>
  </w:style>
  <w:style w:type="character" w:styleId="Subhead2Char" w:customStyle="1">
    <w:name w:val="Subhead 2 Char"/>
    <w:link w:val="Subhead2"/>
    <w:rsid w:val="00CB4454"/>
    <w:rPr>
      <w:rFonts w:ascii="Arial" w:hAnsi="Arial" w:eastAsia="MS Mincho"/>
      <w:b/>
      <w:color w:val="12263F"/>
      <w:sz w:val="24"/>
      <w:szCs w:val="24"/>
      <w:lang w:val="en-US" w:eastAsia="en-US"/>
    </w:rPr>
  </w:style>
  <w:style w:type="character" w:styleId="UnresolvedMention">
    <w:name w:val="Unresolved Mention"/>
    <w:basedOn w:val="DefaultParagraphFont"/>
    <w:uiPriority w:val="99"/>
    <w:semiHidden/>
    <w:unhideWhenUsed/>
    <w:rsid w:val="008374E2"/>
    <w:rPr>
      <w:color w:val="605E5C"/>
      <w:shd w:val="clear" w:color="auto" w:fill="E1DFDD"/>
    </w:rPr>
  </w:style>
  <w:style w:type="paragraph" w:styleId="TOCHeading">
    <w:name w:val="TOC Heading"/>
    <w:basedOn w:val="Heading1"/>
    <w:next w:val="Normal"/>
    <w:uiPriority w:val="39"/>
    <w:unhideWhenUsed/>
    <w:rsid w:val="00BB282C"/>
    <w:pPr>
      <w:keepNext/>
      <w:keepLines/>
      <w:spacing w:before="240" w:after="0" w:line="259" w:lineRule="auto"/>
      <w:outlineLvl w:val="9"/>
    </w:pPr>
    <w:rPr>
      <w:rFonts w:ascii="Calibri Light" w:hAnsi="Calibri Light" w:eastAsia="Times New Roman" w:cs="Times New Roman"/>
      <w:b w:val="0"/>
      <w:color w:val="0D1C2F"/>
      <w:sz w:val="32"/>
      <w:szCs w:val="32"/>
      <w:lang w:val="en-US"/>
    </w:rPr>
  </w:style>
  <w:style w:type="paragraph" w:styleId="TOC1">
    <w:name w:val="toc 1"/>
    <w:basedOn w:val="Normal"/>
    <w:next w:val="Normal"/>
    <w:autoRedefine/>
    <w:uiPriority w:val="39"/>
    <w:unhideWhenUsed/>
    <w:rsid w:val="00BB282C"/>
    <w:pPr>
      <w:spacing w:after="100"/>
    </w:pPr>
    <w:rPr>
      <w:rFonts w:ascii="Arial" w:hAnsi="Arial" w:eastAsia="MS Mincho"/>
      <w:sz w:val="20"/>
      <w:lang w:val="en-US" w:eastAsia="en-US"/>
    </w:rPr>
  </w:style>
  <w:style w:type="paragraph" w:styleId="Tablebodycopy" w:customStyle="1">
    <w:name w:val="Table body copy"/>
    <w:basedOn w:val="1bodycopy10pt"/>
    <w:qFormat/>
    <w:rsid w:val="00BB282C"/>
    <w:pPr>
      <w:keepLines/>
      <w:spacing w:after="60"/>
      <w:textboxTightWrap w:val="allLines"/>
    </w:pPr>
  </w:style>
  <w:style w:type="paragraph" w:styleId="Bulletedcopylevel2" w:customStyle="1">
    <w:name w:val="Bulleted copy level 2"/>
    <w:basedOn w:val="1bodycopy10pt"/>
    <w:qFormat/>
    <w:rsid w:val="00BB282C"/>
    <w:pPr>
      <w:numPr>
        <w:numId w:val="8"/>
      </w:numPr>
    </w:pPr>
  </w:style>
  <w:style w:type="paragraph" w:styleId="1bodycopy" w:customStyle="1">
    <w:name w:val="1 body copy"/>
    <w:basedOn w:val="Normal"/>
    <w:link w:val="1bodycopyChar"/>
    <w:qFormat/>
    <w:rsid w:val="00BB282C"/>
    <w:pPr>
      <w:spacing w:after="120"/>
    </w:pPr>
    <w:rPr>
      <w:rFonts w:ascii="Arial" w:hAnsi="Arial" w:eastAsia="MS Mincho"/>
      <w:sz w:val="20"/>
      <w:lang w:val="en-US" w:eastAsia="en-US"/>
    </w:rPr>
  </w:style>
  <w:style w:type="character" w:styleId="1bodycopyChar" w:customStyle="1">
    <w:name w:val="1 body copy Char"/>
    <w:link w:val="1bodycopy"/>
    <w:rsid w:val="00BB282C"/>
    <w:rPr>
      <w:rFonts w:ascii="Arial" w:hAnsi="Arial" w:eastAsia="MS Mincho"/>
      <w:szCs w:val="24"/>
      <w:lang w:val="en-US" w:eastAsia="en-US"/>
    </w:rPr>
  </w:style>
  <w:style w:type="character" w:styleId="FollowedHyperlink">
    <w:name w:val="FollowedHyperlink"/>
    <w:basedOn w:val="DefaultParagraphFont"/>
    <w:semiHidden/>
    <w:unhideWhenUsed/>
    <w:rsid w:val="00CB4421"/>
    <w:rPr>
      <w:color w:val="800080" w:themeColor="followedHyperlink"/>
      <w:u w:val="single"/>
    </w:rPr>
  </w:style>
  <w:style w:type="paragraph" w:styleId="BodyText">
    <w:name w:val="Body Text"/>
    <w:basedOn w:val="Normal"/>
    <w:link w:val="BodyTextChar"/>
    <w:uiPriority w:val="1"/>
    <w:qFormat/>
    <w:rsid w:val="006D2123"/>
    <w:pPr>
      <w:widowControl w:val="0"/>
      <w:autoSpaceDE w:val="0"/>
      <w:autoSpaceDN w:val="0"/>
    </w:pPr>
    <w:rPr>
      <w:rFonts w:ascii="Arial" w:hAnsi="Arial" w:eastAsia="Arial" w:cs="Arial"/>
      <w:sz w:val="22"/>
      <w:szCs w:val="22"/>
      <w:lang w:val="en-US" w:eastAsia="en-US"/>
    </w:rPr>
  </w:style>
  <w:style w:type="character" w:styleId="BodyTextChar" w:customStyle="1">
    <w:name w:val="Body Text Char"/>
    <w:basedOn w:val="DefaultParagraphFont"/>
    <w:link w:val="BodyText"/>
    <w:uiPriority w:val="1"/>
    <w:rsid w:val="006D2123"/>
    <w:rPr>
      <w:rFonts w:ascii="Arial" w:hAnsi="Arial" w:eastAsia="Arial" w:cs="Arial"/>
      <w:sz w:val="22"/>
      <w:szCs w:val="22"/>
      <w:lang w:val="en-US" w:eastAsia="en-US"/>
    </w:rPr>
  </w:style>
  <w:style w:type="paragraph" w:styleId="Title">
    <w:name w:val="Title"/>
    <w:basedOn w:val="Normal"/>
    <w:link w:val="TitleChar"/>
    <w:uiPriority w:val="10"/>
    <w:qFormat/>
    <w:rsid w:val="006D2123"/>
    <w:pPr>
      <w:widowControl w:val="0"/>
      <w:autoSpaceDE w:val="0"/>
      <w:autoSpaceDN w:val="0"/>
      <w:spacing w:before="1"/>
      <w:ind w:left="142" w:right="296"/>
      <w:jc w:val="center"/>
    </w:pPr>
    <w:rPr>
      <w:rFonts w:ascii="Arial" w:hAnsi="Arial" w:eastAsia="Arial" w:cs="Arial"/>
      <w:b/>
      <w:bCs/>
      <w:sz w:val="96"/>
      <w:szCs w:val="96"/>
      <w:lang w:val="en-US" w:eastAsia="en-US"/>
    </w:rPr>
  </w:style>
  <w:style w:type="character" w:styleId="TitleChar" w:customStyle="1">
    <w:name w:val="Title Char"/>
    <w:basedOn w:val="DefaultParagraphFont"/>
    <w:link w:val="Title"/>
    <w:uiPriority w:val="10"/>
    <w:rsid w:val="006D2123"/>
    <w:rPr>
      <w:rFonts w:ascii="Arial" w:hAnsi="Arial" w:eastAsia="Arial" w:cs="Arial"/>
      <w:b/>
      <w:bCs/>
      <w:sz w:val="96"/>
      <w:szCs w:val="96"/>
      <w:lang w:val="en-US" w:eastAsia="en-US"/>
    </w:rPr>
  </w:style>
  <w:style w:type="character" w:styleId="CommentReference">
    <w:name w:val="annotation reference"/>
    <w:basedOn w:val="DefaultParagraphFont"/>
    <w:semiHidden/>
    <w:unhideWhenUsed/>
    <w:rsid w:val="00CF1DE2"/>
    <w:rPr>
      <w:sz w:val="16"/>
      <w:szCs w:val="16"/>
    </w:rPr>
  </w:style>
  <w:style w:type="paragraph" w:styleId="CommentText">
    <w:name w:val="annotation text"/>
    <w:basedOn w:val="Normal"/>
    <w:link w:val="CommentTextChar"/>
    <w:unhideWhenUsed/>
    <w:rsid w:val="00CF1DE2"/>
    <w:rPr>
      <w:sz w:val="20"/>
      <w:szCs w:val="20"/>
    </w:rPr>
  </w:style>
  <w:style w:type="character" w:styleId="CommentTextChar" w:customStyle="1">
    <w:name w:val="Comment Text Char"/>
    <w:basedOn w:val="DefaultParagraphFont"/>
    <w:link w:val="CommentText"/>
    <w:rsid w:val="00CF1DE2"/>
  </w:style>
  <w:style w:type="paragraph" w:styleId="CommentSubject">
    <w:name w:val="annotation subject"/>
    <w:basedOn w:val="CommentText"/>
    <w:next w:val="CommentText"/>
    <w:link w:val="CommentSubjectChar"/>
    <w:semiHidden/>
    <w:unhideWhenUsed/>
    <w:rsid w:val="00CF1DE2"/>
    <w:rPr>
      <w:b/>
      <w:bCs/>
    </w:rPr>
  </w:style>
  <w:style w:type="character" w:styleId="CommentSubjectChar" w:customStyle="1">
    <w:name w:val="Comment Subject Char"/>
    <w:basedOn w:val="CommentTextChar"/>
    <w:link w:val="CommentSubject"/>
    <w:semiHidden/>
    <w:rsid w:val="00CF1D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055034">
      <w:bodyDiv w:val="1"/>
      <w:marLeft w:val="0"/>
      <w:marRight w:val="0"/>
      <w:marTop w:val="0"/>
      <w:marBottom w:val="0"/>
      <w:divBdr>
        <w:top w:val="none" w:sz="0" w:space="0" w:color="auto"/>
        <w:left w:val="none" w:sz="0" w:space="0" w:color="auto"/>
        <w:bottom w:val="none" w:sz="0" w:space="0" w:color="auto"/>
        <w:right w:val="none" w:sz="0" w:space="0" w:color="auto"/>
      </w:divBdr>
    </w:div>
    <w:div w:id="618416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footer" Target="footer3.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image" Target="media/image4.png" Id="rId12" /><Relationship Type="http://schemas.openxmlformats.org/officeDocument/2006/relationships/header" Target="header3.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3.jpg"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footer" Target="footer4.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9d3069b-757c-47ec-8986-52472f62fa75" xsi:nil="true"/>
    <lcf76f155ced4ddcb4097134ff3c332f xmlns="651972fc-aa2e-4808-86be-685abbed9ce4">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BAF12977B39B9444AAFE69985C637892" ma:contentTypeVersion="9" ma:contentTypeDescription="Create a new document." ma:contentTypeScope="" ma:versionID="142f156d79b3fde58d117ab4440e1a92">
  <xsd:schema xmlns:xsd="http://www.w3.org/2001/XMLSchema" xmlns:xs="http://www.w3.org/2001/XMLSchema" xmlns:p="http://schemas.microsoft.com/office/2006/metadata/properties" xmlns:ns2="651972fc-aa2e-4808-86be-685abbed9ce4" xmlns:ns3="69d3069b-757c-47ec-8986-52472f62fa75" targetNamespace="http://schemas.microsoft.com/office/2006/metadata/properties" ma:root="true" ma:fieldsID="e3dcee346c2e29b19595747c9c6ddd05" ns2:_="" ns3:_="">
    <xsd:import namespace="651972fc-aa2e-4808-86be-685abbed9ce4"/>
    <xsd:import namespace="69d3069b-757c-47ec-8986-52472f62fa7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1972fc-aa2e-4808-86be-685abbed9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1b44663-2fc3-455c-8a7d-5439e9634720"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d3069b-757c-47ec-8986-52472f62fa7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c6d75b2-bf45-494d-9f83-2d0d3f4b8fe3}" ma:internalName="TaxCatchAll" ma:showField="CatchAllData" ma:web="69d3069b-757c-47ec-8986-52472f62fa7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50FDF7-7CBB-4339-8E7F-183D82331E0C}">
  <ds:schemaRefs>
    <ds:schemaRef ds:uri="651972fc-aa2e-4808-86be-685abbed9ce4"/>
    <ds:schemaRef ds:uri="http://schemas.openxmlformats.org/package/2006/metadata/core-properties"/>
    <ds:schemaRef ds:uri="http://purl.org/dc/elements/1.1/"/>
    <ds:schemaRef ds:uri="http://schemas.microsoft.com/office/2006/documentManagement/types"/>
    <ds:schemaRef ds:uri="http://schemas.microsoft.com/office/2006/metadata/properties"/>
    <ds:schemaRef ds:uri="http://purl.org/dc/dcmitype/"/>
    <ds:schemaRef ds:uri="http://purl.org/dc/term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7637D770-AC73-45E3-972C-6155B5B11FD5}">
  <ds:schemaRefs>
    <ds:schemaRef ds:uri="http://schemas.openxmlformats.org/officeDocument/2006/bibliography"/>
  </ds:schemaRefs>
</ds:datastoreItem>
</file>

<file path=customXml/itemProps3.xml><?xml version="1.0" encoding="utf-8"?>
<ds:datastoreItem xmlns:ds="http://schemas.openxmlformats.org/officeDocument/2006/customXml" ds:itemID="{7D2E709D-6348-43CE-AA78-C704782D8E7B}"/>
</file>

<file path=customXml/itemProps4.xml><?xml version="1.0" encoding="utf-8"?>
<ds:datastoreItem xmlns:ds="http://schemas.openxmlformats.org/officeDocument/2006/customXml" ds:itemID="{D5038D6A-A66C-4420-9F95-78D406FD7920}">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RM</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Chris Slatter</dc:creator>
  <lastModifiedBy>Clare Offill</lastModifiedBy>
  <revision>33</revision>
  <lastPrinted>2024-02-06T09:54:00.0000000Z</lastPrinted>
  <dcterms:created xsi:type="dcterms:W3CDTF">2025-06-04T14:01:00.0000000Z</dcterms:created>
  <dcterms:modified xsi:type="dcterms:W3CDTF">2025-08-13T13:06:25.1286042Z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0x010100BAF12977B39B9444AAFE69985C637892</vt:lpwstr>
  </property>
  <property fmtid="{D5CDD505-2E9C-101B-9397-08002B2CF9AE}" pid="3" name="MediaServiceImageTags">
    <vt:lpwstr/>
  </property>
</Properties>
</file>